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B7A" w:rsidRDefault="008A5B7A">
      <w:pPr>
        <w:rPr>
          <w:rFonts w:ascii="Calibri" w:eastAsia="Calibri" w:hAnsi="Calibri" w:cs="Calibri"/>
          <w:sz w:val="32"/>
          <w:szCs w:val="32"/>
        </w:rPr>
      </w:pPr>
      <w:bookmarkStart w:id="0" w:name="_GoBack"/>
      <w:bookmarkEnd w:id="0"/>
    </w:p>
    <w:p w:rsidR="008A5B7A" w:rsidRDefault="008A5B7A">
      <w:pPr>
        <w:rPr>
          <w:rFonts w:ascii="Calibri" w:eastAsia="Calibri" w:hAnsi="Calibri" w:cs="Calibri"/>
          <w:sz w:val="32"/>
          <w:szCs w:val="32"/>
        </w:rPr>
      </w:pPr>
    </w:p>
    <w:p w:rsidR="008A5B7A" w:rsidRDefault="00B45D7A">
      <w:pPr>
        <w:jc w:val="center"/>
        <w:rPr>
          <w:rFonts w:ascii="Calibri" w:eastAsia="Calibri" w:hAnsi="Calibri" w:cs="Calibri"/>
          <w:b/>
          <w:sz w:val="32"/>
          <w:szCs w:val="32"/>
        </w:rPr>
      </w:pPr>
      <w:r>
        <w:rPr>
          <w:rFonts w:ascii="Calibri" w:eastAsia="Calibri" w:hAnsi="Calibri" w:cs="Calibri"/>
          <w:b/>
          <w:sz w:val="32"/>
          <w:szCs w:val="32"/>
        </w:rPr>
        <w:t>Registrations for the International Careers Festival are open</w:t>
      </w:r>
    </w:p>
    <w:p w:rsidR="008A5B7A" w:rsidRDefault="008A5B7A"/>
    <w:p w:rsidR="008A5B7A" w:rsidRDefault="008A5B7A"/>
    <w:p w:rsidR="008A5B7A" w:rsidRDefault="00B45D7A">
      <w:pPr>
        <w:jc w:val="both"/>
        <w:rPr>
          <w:rFonts w:ascii="Calibri" w:eastAsia="Calibri" w:hAnsi="Calibri" w:cs="Calibri"/>
        </w:rPr>
      </w:pPr>
      <w:r>
        <w:rPr>
          <w:rFonts w:ascii="Calibri" w:eastAsia="Calibri" w:hAnsi="Calibri" w:cs="Calibri"/>
        </w:rPr>
        <w:t xml:space="preserve">Your dream is to start a successful international career? From today you can </w:t>
      </w:r>
      <w:hyperlink r:id="rId6">
        <w:r>
          <w:rPr>
            <w:rFonts w:ascii="Calibri" w:eastAsia="Calibri" w:hAnsi="Calibri" w:cs="Calibri"/>
            <w:color w:val="1155CC"/>
            <w:u w:val="single"/>
          </w:rPr>
          <w:t>apply</w:t>
        </w:r>
      </w:hyperlink>
      <w:r>
        <w:rPr>
          <w:rFonts w:ascii="Calibri" w:eastAsia="Calibri" w:hAnsi="Calibri" w:cs="Calibri"/>
        </w:rPr>
        <w:t xml:space="preserve"> for the International Careers Festival, the most anticipated event of the year, held in the wonderful setting of Rome, from 24th March to 27th March 2018. The number of available seats is limited so Hurry UP!</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The event is aimed at young people who w</w:t>
      </w:r>
      <w:r>
        <w:rPr>
          <w:rFonts w:ascii="Calibri" w:eastAsia="Calibri" w:hAnsi="Calibri" w:cs="Calibri"/>
        </w:rPr>
        <w:t>ould like to undertake an international career as diplomats, communications experts and journalists, or managers of various business sectors in international societies.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This opportunity will allow you to meet young people from around the world, NGOs, inst</w:t>
      </w:r>
      <w:r>
        <w:rPr>
          <w:rFonts w:ascii="Calibri" w:eastAsia="Calibri" w:hAnsi="Calibri" w:cs="Calibri"/>
        </w:rPr>
        <w:t xml:space="preserve">itutions, companies, international organizations and television and radio networks. The event is organized by the Giovani nel Mondo Association and sponsored by important </w:t>
      </w:r>
      <w:hyperlink r:id="rId7">
        <w:r>
          <w:rPr>
            <w:rFonts w:ascii="Calibri" w:eastAsia="Calibri" w:hAnsi="Calibri" w:cs="Calibri"/>
            <w:color w:val="1155CC"/>
            <w:u w:val="single"/>
          </w:rPr>
          <w:t>organizations</w:t>
        </w:r>
      </w:hyperlink>
      <w:r>
        <w:rPr>
          <w:rFonts w:ascii="Calibri" w:eastAsia="Calibri" w:hAnsi="Calibri" w:cs="Calibri"/>
        </w:rPr>
        <w:t xml:space="preserve"> including the Presidency of the Council of Ministers, the UN agencies of IFAD - World Food Programme - ILO, the Italian Ministry of Foreign Affairs and International Cooperation, the Unione Forense dei Diritti Umani and the Regione L</w:t>
      </w:r>
      <w:r>
        <w:rPr>
          <w:rFonts w:ascii="Calibri" w:eastAsia="Calibri" w:hAnsi="Calibri" w:cs="Calibri"/>
        </w:rPr>
        <w:t>azio.</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With 250 scholarships available, thanks to the valuable contribution of technical sponsors such as Università degli Studi Internazionali di Roma (UNINT), Vueling and Wall Street English, all participants at the Festival will be able to choose from 4</w:t>
      </w:r>
      <w:r>
        <w:rPr>
          <w:rFonts w:ascii="Calibri" w:eastAsia="Calibri" w:hAnsi="Calibri" w:cs="Calibri"/>
        </w:rPr>
        <w:t xml:space="preserve"> different projects: </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hyperlink r:id="rId8">
        <w:r>
          <w:rPr>
            <w:rFonts w:ascii="Calibri" w:eastAsia="Calibri" w:hAnsi="Calibri" w:cs="Calibri"/>
            <w:color w:val="1155CC"/>
            <w:u w:val="single"/>
          </w:rPr>
          <w:t>ROME MODEL UNITED NATIONS</w:t>
        </w:r>
      </w:hyperlink>
      <w:r>
        <w:rPr>
          <w:rFonts w:ascii="Calibri" w:eastAsia="Calibri" w:hAnsi="Calibri" w:cs="Calibri"/>
        </w:rPr>
        <w:t xml:space="preserve"> - Simulation of the United Nations, suitable for students of international relations, political sciences and law. </w:t>
      </w:r>
      <w:r>
        <w:rPr>
          <w:rFonts w:ascii="Calibri" w:eastAsia="Calibri" w:hAnsi="Calibri" w:cs="Calibri"/>
        </w:rPr>
        <w:t xml:space="preserve">Many wonderful destinations are available this year for the RomeMUN's best participants thanks to the innumerable </w:t>
      </w:r>
      <w:hyperlink r:id="rId9">
        <w:r>
          <w:rPr>
            <w:rFonts w:ascii="Calibri" w:eastAsia="Calibri" w:hAnsi="Calibri" w:cs="Calibri"/>
            <w:color w:val="1155CC"/>
            <w:u w:val="single"/>
          </w:rPr>
          <w:t>partnerships</w:t>
        </w:r>
      </w:hyperlink>
      <w:r>
        <w:rPr>
          <w:rFonts w:ascii="Calibri" w:eastAsia="Calibri" w:hAnsi="Calibri" w:cs="Calibri"/>
        </w:rPr>
        <w:t xml:space="preserve"> signed with other simulation confer</w:t>
      </w:r>
      <w:r>
        <w:rPr>
          <w:rFonts w:ascii="Calibri" w:eastAsia="Calibri" w:hAnsi="Calibri" w:cs="Calibri"/>
        </w:rPr>
        <w:t>ences around the world;</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hyperlink r:id="rId10">
        <w:r>
          <w:rPr>
            <w:rFonts w:ascii="Calibri" w:eastAsia="Calibri" w:hAnsi="Calibri" w:cs="Calibri"/>
            <w:color w:val="1155CC"/>
            <w:u w:val="single"/>
          </w:rPr>
          <w:t>ROME BUSINESS GAME</w:t>
        </w:r>
      </w:hyperlink>
      <w:r>
        <w:rPr>
          <w:rFonts w:ascii="Calibri" w:eastAsia="Calibri" w:hAnsi="Calibri" w:cs="Calibri"/>
        </w:rPr>
        <w:t xml:space="preserve"> - Simulation of business case studies, suitable for economics, engineering, marketing and IT students. The b</w:t>
      </w:r>
      <w:r>
        <w:rPr>
          <w:rFonts w:ascii="Calibri" w:eastAsia="Calibri" w:hAnsi="Calibri" w:cs="Calibri"/>
        </w:rPr>
        <w:t>est participating team will have access to internships’ positions with international prestigious companies;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hyperlink r:id="rId11">
        <w:r>
          <w:rPr>
            <w:rFonts w:ascii="Calibri" w:eastAsia="Calibri" w:hAnsi="Calibri" w:cs="Calibri"/>
            <w:color w:val="1155CC"/>
            <w:u w:val="single"/>
          </w:rPr>
          <w:t>ROME PRESS GAME</w:t>
        </w:r>
      </w:hyperlink>
      <w:r>
        <w:rPr>
          <w:rFonts w:ascii="Calibri" w:eastAsia="Calibri" w:hAnsi="Calibri" w:cs="Calibri"/>
        </w:rPr>
        <w:t xml:space="preserve"> - Simulation of newspaper, web</w:t>
      </w:r>
      <w:r>
        <w:rPr>
          <w:rFonts w:ascii="Calibri" w:eastAsia="Calibri" w:hAnsi="Calibri" w:cs="Calibri"/>
        </w:rPr>
        <w:t>, radio and television activities, suitable for students of communication, interpretation and translation, letters and philosophy. Participants are involved in 4 days of practical activities in touch with professional technicians and journalists on the med</w:t>
      </w:r>
      <w:r>
        <w:rPr>
          <w:rFonts w:ascii="Calibri" w:eastAsia="Calibri" w:hAnsi="Calibri" w:cs="Calibri"/>
        </w:rPr>
        <w:t>ia industry and see the "behind the scenes" of an broadcasting product;</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hyperlink r:id="rId12">
        <w:r>
          <w:rPr>
            <w:rFonts w:ascii="Calibri" w:eastAsia="Calibri" w:hAnsi="Calibri" w:cs="Calibri"/>
            <w:color w:val="1155CC"/>
            <w:u w:val="single"/>
          </w:rPr>
          <w:t>INTERNATIONAL CAREERS COURSE</w:t>
        </w:r>
      </w:hyperlink>
      <w:r>
        <w:rPr>
          <w:rFonts w:ascii="Calibri" w:eastAsia="Calibri" w:hAnsi="Calibri" w:cs="Calibri"/>
        </w:rPr>
        <w:t xml:space="preserve"> - Practical orientation course to intern</w:t>
      </w:r>
      <w:r>
        <w:rPr>
          <w:rFonts w:ascii="Calibri" w:eastAsia="Calibri" w:hAnsi="Calibri" w:cs="Calibri"/>
        </w:rPr>
        <w:t>ational careers, suitable for students of all disciplines. It allows participants to build an important network of contacts with international institutions and NGOs and thus access to many practical opportunities.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The Festival also provides an exhibition </w:t>
      </w:r>
      <w:r>
        <w:rPr>
          <w:rFonts w:ascii="Calibri" w:eastAsia="Calibri" w:hAnsi="Calibri" w:cs="Calibri"/>
        </w:rPr>
        <w:t xml:space="preserve">section that is the </w:t>
      </w:r>
      <w:hyperlink r:id="rId13">
        <w:r>
          <w:rPr>
            <w:rFonts w:ascii="Calibri" w:eastAsia="Calibri" w:hAnsi="Calibri" w:cs="Calibri"/>
            <w:color w:val="1155CC"/>
            <w:u w:val="single"/>
          </w:rPr>
          <w:t>International Career Fair</w:t>
        </w:r>
      </w:hyperlink>
      <w:r>
        <w:rPr>
          <w:rFonts w:ascii="Calibri" w:eastAsia="Calibri" w:hAnsi="Calibri" w:cs="Calibri"/>
        </w:rPr>
        <w:t xml:space="preserve">, a big area open both to the participants of the 4 projects and to the public. The Fair will be divided into a training </w:t>
      </w:r>
      <w:r>
        <w:rPr>
          <w:rFonts w:ascii="Calibri" w:eastAsia="Calibri" w:hAnsi="Calibri" w:cs="Calibri"/>
        </w:rPr>
        <w:t xml:space="preserve">area and a working area, oriented both for young people who wants to meet directly with industry experts whether they are looking for adequate training, both for people oriented to an internship with  companies, international institutions and NGOs. During </w:t>
      </w:r>
      <w:r>
        <w:rPr>
          <w:rFonts w:ascii="Calibri" w:eastAsia="Calibri" w:hAnsi="Calibri" w:cs="Calibri"/>
        </w:rPr>
        <w:t xml:space="preserve">the fair, it’s also possible to leave your CV and get in touch with experienced human resources officers, interviews and interview simulations will also be held with a large number of organizations for disparate positions and those interested will be able </w:t>
      </w:r>
      <w:r>
        <w:rPr>
          <w:rFonts w:ascii="Calibri" w:eastAsia="Calibri" w:hAnsi="Calibri" w:cs="Calibri"/>
        </w:rPr>
        <w:t>to review the CV or access some competition simulations.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Do not miss this unique opportunity of meeting and networking between talented young people and a world of opportunities.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Click here to sign up now: </w:t>
      </w:r>
      <w:hyperlink r:id="rId14">
        <w:r>
          <w:rPr>
            <w:rFonts w:ascii="Calibri" w:eastAsia="Calibri" w:hAnsi="Calibri" w:cs="Calibri"/>
            <w:color w:val="1155CC"/>
            <w:u w:val="single"/>
          </w:rPr>
          <w:t>APPLY</w:t>
        </w:r>
      </w:hyperlink>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The Festival is conceived and realized by the Giovani nel Mondo Association, a non-profit organisation aimed at promoting the internationalization paths with a particular focus on career’s access, popular both in Italy and abroad also for the bilingual web</w:t>
      </w:r>
      <w:r>
        <w:rPr>
          <w:rFonts w:ascii="Calibri" w:eastAsia="Calibri" w:hAnsi="Calibri" w:cs="Calibri"/>
        </w:rPr>
        <w:t xml:space="preserve">site </w:t>
      </w:r>
      <w:hyperlink r:id="rId15">
        <w:r>
          <w:rPr>
            <w:rFonts w:ascii="Calibri" w:eastAsia="Calibri" w:hAnsi="Calibri" w:cs="Calibri"/>
            <w:color w:val="1155CC"/>
            <w:u w:val="single"/>
          </w:rPr>
          <w:t>www.careersinternational.org</w:t>
        </w:r>
      </w:hyperlink>
      <w:r>
        <w:rPr>
          <w:rFonts w:ascii="Calibri" w:eastAsia="Calibri" w:hAnsi="Calibri" w:cs="Calibri"/>
        </w:rPr>
        <w:t>, which provides dozens of opportunities per week.</w:t>
      </w:r>
    </w:p>
    <w:p w:rsidR="008A5B7A" w:rsidRDefault="008A5B7A">
      <w:pPr>
        <w:jc w:val="both"/>
        <w:rPr>
          <w:rFonts w:ascii="Calibri" w:eastAsia="Calibri" w:hAnsi="Calibri" w:cs="Calibri"/>
        </w:rPr>
      </w:pPr>
    </w:p>
    <w:p w:rsidR="008A5B7A" w:rsidRDefault="008A5B7A">
      <w:pPr>
        <w:spacing w:line="345" w:lineRule="auto"/>
        <w:jc w:val="both"/>
        <w:rPr>
          <w:rFonts w:ascii="Calibri" w:eastAsia="Calibri" w:hAnsi="Calibri" w:cs="Calibri"/>
        </w:rPr>
      </w:pPr>
    </w:p>
    <w:p w:rsidR="008A5B7A" w:rsidRDefault="00B45D7A">
      <w:pPr>
        <w:spacing w:line="345" w:lineRule="auto"/>
        <w:jc w:val="both"/>
        <w:rPr>
          <w:rFonts w:ascii="Calibri" w:eastAsia="Calibri" w:hAnsi="Calibri" w:cs="Calibri"/>
        </w:rPr>
      </w:pPr>
      <w:r>
        <w:rPr>
          <w:rFonts w:ascii="Calibri" w:eastAsia="Calibri" w:hAnsi="Calibri" w:cs="Calibri"/>
        </w:rPr>
        <w:t>INFO AND CONTACTS</w:t>
      </w:r>
    </w:p>
    <w:p w:rsidR="008A5B7A" w:rsidRDefault="00B45D7A">
      <w:pPr>
        <w:spacing w:line="345" w:lineRule="auto"/>
        <w:jc w:val="both"/>
        <w:rPr>
          <w:rFonts w:ascii="Calibri" w:eastAsia="Calibri" w:hAnsi="Calibri" w:cs="Calibri"/>
        </w:rPr>
      </w:pPr>
      <w:r>
        <w:rPr>
          <w:rFonts w:ascii="Calibri" w:eastAsia="Calibri" w:hAnsi="Calibri" w:cs="Calibri"/>
        </w:rPr>
        <w:t>Giovani nel Mondo Association</w:t>
      </w:r>
    </w:p>
    <w:p w:rsidR="008A5B7A" w:rsidRDefault="00B45D7A">
      <w:pPr>
        <w:spacing w:line="345" w:lineRule="auto"/>
        <w:jc w:val="both"/>
        <w:rPr>
          <w:rFonts w:ascii="Calibri" w:eastAsia="Calibri" w:hAnsi="Calibri" w:cs="Calibri"/>
        </w:rPr>
      </w:pPr>
      <w:r>
        <w:rPr>
          <w:rFonts w:ascii="Calibri" w:eastAsia="Calibri" w:hAnsi="Calibri" w:cs="Calibri"/>
        </w:rPr>
        <w:t>Via Policarpo Petrocchi 10</w:t>
      </w:r>
    </w:p>
    <w:p w:rsidR="008A5B7A" w:rsidRDefault="00B45D7A">
      <w:pPr>
        <w:spacing w:line="345" w:lineRule="auto"/>
        <w:jc w:val="both"/>
        <w:rPr>
          <w:rFonts w:ascii="Calibri" w:eastAsia="Calibri" w:hAnsi="Calibri" w:cs="Calibri"/>
        </w:rPr>
      </w:pPr>
      <w:r>
        <w:rPr>
          <w:rFonts w:ascii="Calibri" w:eastAsia="Calibri" w:hAnsi="Calibri" w:cs="Calibri"/>
        </w:rPr>
        <w:t>00137 Roma – Italia</w:t>
      </w:r>
    </w:p>
    <w:p w:rsidR="008A5B7A" w:rsidRDefault="00B45D7A">
      <w:pPr>
        <w:spacing w:line="345" w:lineRule="auto"/>
        <w:jc w:val="both"/>
        <w:rPr>
          <w:rFonts w:ascii="Calibri" w:eastAsia="Calibri" w:hAnsi="Calibri" w:cs="Calibri"/>
        </w:rPr>
      </w:pPr>
      <w:r>
        <w:rPr>
          <w:rFonts w:ascii="Calibri" w:eastAsia="Calibri" w:hAnsi="Calibri" w:cs="Calibri"/>
        </w:rPr>
        <w:t>0689019538</w:t>
      </w:r>
    </w:p>
    <w:p w:rsidR="008A5B7A" w:rsidRDefault="00B45D7A">
      <w:pPr>
        <w:spacing w:line="345" w:lineRule="auto"/>
        <w:jc w:val="both"/>
        <w:rPr>
          <w:rFonts w:ascii="Calibri" w:eastAsia="Calibri" w:hAnsi="Calibri" w:cs="Calibri"/>
          <w:color w:val="0563C1"/>
          <w:u w:val="single"/>
        </w:rPr>
      </w:pPr>
      <w:r>
        <w:rPr>
          <w:rFonts w:ascii="Calibri" w:eastAsia="Calibri" w:hAnsi="Calibri" w:cs="Calibri"/>
          <w:color w:val="0563C1"/>
          <w:u w:val="single"/>
        </w:rPr>
        <w:t>info@giovaninelmondo.org</w:t>
      </w:r>
    </w:p>
    <w:p w:rsidR="008A5B7A" w:rsidRDefault="00B45D7A">
      <w:pPr>
        <w:spacing w:line="345" w:lineRule="auto"/>
        <w:jc w:val="both"/>
      </w:pPr>
      <w:r>
        <w:rPr>
          <w:rFonts w:ascii="Calibri" w:eastAsia="Calibri" w:hAnsi="Calibri" w:cs="Calibri"/>
          <w:color w:val="0563C1"/>
          <w:u w:val="single"/>
        </w:rPr>
        <w:t>info@internationalcareersfestival.org</w:t>
      </w:r>
    </w:p>
    <w:sectPr w:rsidR="008A5B7A">
      <w:headerReference w:type="default" r:id="rId1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D7A" w:rsidRDefault="00B45D7A">
      <w:pPr>
        <w:spacing w:line="240" w:lineRule="auto"/>
      </w:pPr>
      <w:r>
        <w:separator/>
      </w:r>
    </w:p>
  </w:endnote>
  <w:endnote w:type="continuationSeparator" w:id="0">
    <w:p w:rsidR="00B45D7A" w:rsidRDefault="00B45D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D7A" w:rsidRDefault="00B45D7A">
      <w:pPr>
        <w:spacing w:line="240" w:lineRule="auto"/>
      </w:pPr>
      <w:r>
        <w:separator/>
      </w:r>
    </w:p>
  </w:footnote>
  <w:footnote w:type="continuationSeparator" w:id="0">
    <w:p w:rsidR="00B45D7A" w:rsidRDefault="00B45D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B7A" w:rsidRDefault="00B45D7A">
    <w:r>
      <w:rPr>
        <w:rFonts w:ascii="Calibri" w:eastAsia="Calibri" w:hAnsi="Calibri" w:cs="Calibri"/>
        <w:noProof/>
        <w:sz w:val="32"/>
        <w:szCs w:val="32"/>
        <w:lang w:val="it-IT"/>
      </w:rPr>
      <w:drawing>
        <wp:inline distT="114300" distB="114300" distL="114300" distR="114300">
          <wp:extent cx="1282700" cy="9525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282700" cy="952500"/>
                  </a:xfrm>
                  <a:prstGeom prst="rect">
                    <a:avLst/>
                  </a:prstGeom>
                  <a:ln/>
                </pic:spPr>
              </pic:pic>
            </a:graphicData>
          </a:graphic>
        </wp:inline>
      </w:drawing>
    </w:r>
    <w:r>
      <w:rPr>
        <w:rFonts w:ascii="Calibri" w:eastAsia="Calibri" w:hAnsi="Calibri" w:cs="Calibri"/>
        <w:sz w:val="32"/>
        <w:szCs w:val="32"/>
      </w:rPr>
      <w:t xml:space="preserve"> </w:t>
    </w:r>
    <w:r>
      <w:rPr>
        <w:rFonts w:ascii="Calibri" w:eastAsia="Calibri" w:hAnsi="Calibri" w:cs="Calibri"/>
        <w:noProof/>
        <w:sz w:val="32"/>
        <w:szCs w:val="32"/>
        <w:lang w:val="it-IT"/>
      </w:rPr>
      <w:drawing>
        <wp:inline distT="114300" distB="114300" distL="114300" distR="114300">
          <wp:extent cx="2133600" cy="1938338"/>
          <wp:effectExtent l="0" t="0" r="0" b="0"/>
          <wp:docPr id="1" name="image4.jpg" descr="Festival_Web.jpg"/>
          <wp:cNvGraphicFramePr/>
          <a:graphic xmlns:a="http://schemas.openxmlformats.org/drawingml/2006/main">
            <a:graphicData uri="http://schemas.openxmlformats.org/drawingml/2006/picture">
              <pic:pic xmlns:pic="http://schemas.openxmlformats.org/drawingml/2006/picture">
                <pic:nvPicPr>
                  <pic:cNvPr id="0" name="image4.jpg" descr="Festival_Web.jpg"/>
                  <pic:cNvPicPr preferRelativeResize="0"/>
                </pic:nvPicPr>
                <pic:blipFill>
                  <a:blip r:embed="rId2"/>
                  <a:srcRect/>
                  <a:stretch>
                    <a:fillRect/>
                  </a:stretch>
                </pic:blipFill>
                <pic:spPr>
                  <a:xfrm>
                    <a:off x="0" y="0"/>
                    <a:ext cx="2133600" cy="1938338"/>
                  </a:xfrm>
                  <a:prstGeom prst="rect">
                    <a:avLst/>
                  </a:prstGeom>
                  <a:ln/>
                </pic:spPr>
              </pic:pic>
            </a:graphicData>
          </a:graphic>
        </wp:inline>
      </w:drawing>
    </w:r>
    <w:r>
      <w:rPr>
        <w:rFonts w:ascii="Calibri" w:eastAsia="Calibri" w:hAnsi="Calibri" w:cs="Calibri"/>
        <w:noProof/>
        <w:sz w:val="32"/>
        <w:szCs w:val="32"/>
        <w:lang w:val="it-IT"/>
      </w:rPr>
      <w:drawing>
        <wp:inline distT="114300" distB="114300" distL="114300" distR="114300">
          <wp:extent cx="2071688" cy="619125"/>
          <wp:effectExtent l="0" t="0" r="0" b="0"/>
          <wp:docPr id="2" name="image5.png" descr="logo-default-carriere_350x77.png"/>
          <wp:cNvGraphicFramePr/>
          <a:graphic xmlns:a="http://schemas.openxmlformats.org/drawingml/2006/main">
            <a:graphicData uri="http://schemas.openxmlformats.org/drawingml/2006/picture">
              <pic:pic xmlns:pic="http://schemas.openxmlformats.org/drawingml/2006/picture">
                <pic:nvPicPr>
                  <pic:cNvPr id="0" name="image5.png" descr="logo-default-carriere_350x77.png"/>
                  <pic:cNvPicPr preferRelativeResize="0"/>
                </pic:nvPicPr>
                <pic:blipFill>
                  <a:blip r:embed="rId3"/>
                  <a:srcRect/>
                  <a:stretch>
                    <a:fillRect/>
                  </a:stretch>
                </pic:blipFill>
                <pic:spPr>
                  <a:xfrm>
                    <a:off x="0" y="0"/>
                    <a:ext cx="2071688" cy="6191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B7A"/>
    <w:rsid w:val="005A7A59"/>
    <w:rsid w:val="008A5B7A"/>
    <w:rsid w:val="00B45D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793CF4-07CD-4C21-BECB-30B7EB1E2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it" w:eastAsia="it-IT"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00" w:after="120"/>
      <w:outlineLvl w:val="0"/>
    </w:pPr>
    <w:rPr>
      <w:sz w:val="40"/>
      <w:szCs w:val="40"/>
    </w:rPr>
  </w:style>
  <w:style w:type="paragraph" w:styleId="Titolo2">
    <w:name w:val="heading 2"/>
    <w:basedOn w:val="Normale"/>
    <w:next w:val="Normale"/>
    <w:pPr>
      <w:keepNext/>
      <w:keepLines/>
      <w:spacing w:before="360" w:after="120"/>
      <w:outlineLvl w:val="1"/>
    </w:pPr>
    <w:rPr>
      <w:sz w:val="32"/>
      <w:szCs w:val="32"/>
    </w:rPr>
  </w:style>
  <w:style w:type="paragraph" w:styleId="Titolo3">
    <w:name w:val="heading 3"/>
    <w:basedOn w:val="Normale"/>
    <w:next w:val="Normale"/>
    <w:pPr>
      <w:keepNext/>
      <w:keepLines/>
      <w:spacing w:before="320" w:after="80"/>
      <w:outlineLvl w:val="2"/>
    </w:pPr>
    <w:rPr>
      <w:color w:val="434343"/>
      <w:sz w:val="28"/>
      <w:szCs w:val="28"/>
    </w:rPr>
  </w:style>
  <w:style w:type="paragraph" w:styleId="Titolo4">
    <w:name w:val="heading 4"/>
    <w:basedOn w:val="Normale"/>
    <w:next w:val="Normale"/>
    <w:pPr>
      <w:keepNext/>
      <w:keepLines/>
      <w:spacing w:before="280" w:after="80"/>
      <w:outlineLvl w:val="3"/>
    </w:pPr>
    <w:rPr>
      <w:color w:val="666666"/>
      <w:sz w:val="24"/>
      <w:szCs w:val="24"/>
    </w:rPr>
  </w:style>
  <w:style w:type="paragraph" w:styleId="Titolo5">
    <w:name w:val="heading 5"/>
    <w:basedOn w:val="Normale"/>
    <w:next w:val="Normale"/>
    <w:pPr>
      <w:keepNext/>
      <w:keepLines/>
      <w:spacing w:before="240" w:after="80"/>
      <w:outlineLvl w:val="4"/>
    </w:pPr>
    <w:rPr>
      <w:color w:val="666666"/>
    </w:rPr>
  </w:style>
  <w:style w:type="paragraph" w:styleId="Titolo6">
    <w:name w:val="heading 6"/>
    <w:basedOn w:val="Normale"/>
    <w:next w:val="Normale"/>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after="60"/>
    </w:pPr>
    <w:rPr>
      <w:sz w:val="52"/>
      <w:szCs w:val="52"/>
    </w:rPr>
  </w:style>
  <w:style w:type="paragraph" w:styleId="Sottotitolo">
    <w:name w:val="Subtitle"/>
    <w:basedOn w:val="Normale"/>
    <w:next w:val="Normale"/>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internationalcareersfestival.org/static/6/romemun/presentation" TargetMode="External"/><Relationship Id="rId13" Type="http://schemas.openxmlformats.org/officeDocument/2006/relationships/hyperlink" Target="http://www.internationalcareersfestival.org/static/8/fair/presentatio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internationalcareersfestival.org/partner/1/about-us/partners/59" TargetMode="External"/><Relationship Id="rId12" Type="http://schemas.openxmlformats.org/officeDocument/2006/relationships/hyperlink" Target="http://www.internationalcareersfestival.org/static/7/international-careers-course/presentation"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internationalcareersfestival.org/static/3/festival/international-careers-festival" TargetMode="External"/><Relationship Id="rId11" Type="http://schemas.openxmlformats.org/officeDocument/2006/relationships/hyperlink" Target="http://www.internationalcareersfestival.org/static/4/rome-press-game/presentation" TargetMode="External"/><Relationship Id="rId5" Type="http://schemas.openxmlformats.org/officeDocument/2006/relationships/endnotes" Target="endnotes.xml"/><Relationship Id="rId15" Type="http://schemas.openxmlformats.org/officeDocument/2006/relationships/hyperlink" Target="http://www.careersinternational.org" TargetMode="External"/><Relationship Id="rId10" Type="http://schemas.openxmlformats.org/officeDocument/2006/relationships/hyperlink" Target="http://www.internationalcareersfestival.org/static/5/rome-business-game/presentation" TargetMode="External"/><Relationship Id="rId4" Type="http://schemas.openxmlformats.org/officeDocument/2006/relationships/footnotes" Target="footnotes.xml"/><Relationship Id="rId9" Type="http://schemas.openxmlformats.org/officeDocument/2006/relationships/hyperlink" Target="http://www.internationalcareersfestival.org/partner/1/about-us/partners/59" TargetMode="External"/><Relationship Id="rId14" Type="http://schemas.openxmlformats.org/officeDocument/2006/relationships/hyperlink" Target="http://www.internationalcareersfestival.org/static/3/festival/international-careers-festiv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4244</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dc:creator>
  <cp:lastModifiedBy>Federica</cp:lastModifiedBy>
  <cp:revision>2</cp:revision>
  <dcterms:created xsi:type="dcterms:W3CDTF">2017-10-03T15:19:00Z</dcterms:created>
  <dcterms:modified xsi:type="dcterms:W3CDTF">2017-10-03T15:19:00Z</dcterms:modified>
</cp:coreProperties>
</file>