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587" w:rsidRDefault="00F46587" w:rsidP="00F46587">
      <w:pPr>
        <w:shd w:val="clear" w:color="auto" w:fill="FFFFFF"/>
        <w:spacing w:after="0" w:line="450" w:lineRule="atLeast"/>
        <w:jc w:val="center"/>
        <w:rPr>
          <w:rFonts w:ascii="Trebuchet MS" w:eastAsia="Times New Roman" w:hAnsi="Trebuchet MS" w:cs="Times New Roman"/>
          <w:caps/>
          <w:color w:val="981B1E"/>
          <w:sz w:val="24"/>
          <w:szCs w:val="24"/>
          <w:lang w:val="lt-LT"/>
        </w:rPr>
      </w:pPr>
      <w:r>
        <w:rPr>
          <w:noProof/>
        </w:rPr>
        <w:drawing>
          <wp:inline distT="0" distB="0" distL="0" distR="0">
            <wp:extent cx="2520950" cy="527050"/>
            <wp:effectExtent l="0" t="0" r="0" b="6350"/>
            <wp:docPr id="1" name="Picture 1" descr="Ingenious IT - Išmanūs sprendimai jūsų vers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ious IT - Išmanūs sprendimai jūsų verslu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0950" cy="527050"/>
                    </a:xfrm>
                    <a:prstGeom prst="rect">
                      <a:avLst/>
                    </a:prstGeom>
                    <a:noFill/>
                    <a:ln>
                      <a:noFill/>
                    </a:ln>
                  </pic:spPr>
                </pic:pic>
              </a:graphicData>
            </a:graphic>
          </wp:inline>
        </w:drawing>
      </w:r>
    </w:p>
    <w:p w:rsidR="00F46587" w:rsidRDefault="00F46587" w:rsidP="005671B2">
      <w:pPr>
        <w:shd w:val="clear" w:color="auto" w:fill="FFFFFF"/>
        <w:spacing w:after="0" w:line="450" w:lineRule="atLeast"/>
        <w:rPr>
          <w:rFonts w:ascii="Trebuchet MS" w:eastAsia="Times New Roman" w:hAnsi="Trebuchet MS" w:cs="Times New Roman"/>
          <w:caps/>
          <w:color w:val="981B1E"/>
          <w:sz w:val="24"/>
          <w:szCs w:val="24"/>
          <w:lang w:val="lt-LT"/>
        </w:rPr>
      </w:pPr>
    </w:p>
    <w:p w:rsidR="005671B2" w:rsidRPr="005671B2" w:rsidRDefault="005671B2" w:rsidP="005671B2">
      <w:pPr>
        <w:shd w:val="clear" w:color="auto" w:fill="FFFFFF"/>
        <w:spacing w:after="0" w:line="450" w:lineRule="atLeast"/>
        <w:rPr>
          <w:rFonts w:ascii="Trebuchet MS" w:eastAsia="Times New Roman" w:hAnsi="Trebuchet MS" w:cs="Times New Roman"/>
          <w:caps/>
          <w:color w:val="981B1E"/>
          <w:sz w:val="24"/>
          <w:szCs w:val="24"/>
          <w:lang w:val="lt-LT"/>
        </w:rPr>
      </w:pPr>
      <w:r w:rsidRPr="005671B2">
        <w:rPr>
          <w:rFonts w:ascii="Trebuchet MS" w:eastAsia="Times New Roman" w:hAnsi="Trebuchet MS" w:cs="Times New Roman"/>
          <w:caps/>
          <w:color w:val="981B1E"/>
          <w:sz w:val="24"/>
          <w:szCs w:val="24"/>
          <w:lang w:val="lt-LT"/>
        </w:rPr>
        <w:t xml:space="preserve">PRAKTIKA. JAUNESNYSIS ANALITIKAS – FUNKCINIS KONSULTANTAS </w:t>
      </w:r>
    </w:p>
    <w:p w:rsidR="005671B2" w:rsidRPr="005671B2" w:rsidRDefault="005671B2" w:rsidP="005671B2">
      <w:pPr>
        <w:shd w:val="clear" w:color="auto" w:fill="FFFFFF"/>
        <w:spacing w:after="0" w:line="450" w:lineRule="atLeast"/>
        <w:rPr>
          <w:rFonts w:ascii="Trebuchet MS" w:eastAsia="Times New Roman" w:hAnsi="Trebuchet MS" w:cs="Times New Roman"/>
          <w:caps/>
          <w:color w:val="981B1E"/>
          <w:sz w:val="24"/>
          <w:szCs w:val="24"/>
          <w:lang w:val="lt-LT"/>
        </w:rPr>
      </w:pPr>
    </w:p>
    <w:p w:rsidR="005671B2" w:rsidRPr="005671B2" w:rsidRDefault="005671B2" w:rsidP="005671B2">
      <w:pPr>
        <w:shd w:val="clear" w:color="auto" w:fill="FFFFFF"/>
        <w:spacing w:after="0" w:line="270" w:lineRule="atLeast"/>
        <w:rPr>
          <w:rFonts w:ascii="Trebuchet MS" w:eastAsia="Times New Roman" w:hAnsi="Trebuchet MS" w:cs="Times New Roman"/>
          <w:color w:val="858585"/>
          <w:sz w:val="20"/>
          <w:szCs w:val="20"/>
          <w:lang w:val="lt-LT"/>
        </w:rPr>
      </w:pPr>
      <w:r w:rsidRPr="005671B2">
        <w:rPr>
          <w:rFonts w:ascii="Trebuchet MS" w:eastAsia="Times New Roman" w:hAnsi="Trebuchet MS" w:cs="Times New Roman"/>
          <w:b/>
          <w:bCs/>
          <w:color w:val="858585"/>
          <w:sz w:val="20"/>
          <w:szCs w:val="20"/>
          <w:lang w:val="lt-LT"/>
        </w:rPr>
        <w:t>Darbo aprašymas</w:t>
      </w:r>
      <w:r w:rsidRPr="005671B2">
        <w:rPr>
          <w:rFonts w:ascii="Trebuchet MS" w:eastAsia="Times New Roman" w:hAnsi="Trebuchet MS" w:cs="Times New Roman"/>
          <w:color w:val="858585"/>
          <w:sz w:val="20"/>
          <w:szCs w:val="20"/>
          <w:lang w:val="lt-LT"/>
        </w:rPr>
        <w:br/>
      </w:r>
      <w:r w:rsidRPr="005671B2">
        <w:rPr>
          <w:rFonts w:ascii="Trebuchet MS" w:eastAsia="Times New Roman" w:hAnsi="Trebuchet MS" w:cs="Times New Roman"/>
          <w:color w:val="858585"/>
          <w:sz w:val="20"/>
          <w:szCs w:val="20"/>
          <w:lang w:val="lt-LT"/>
        </w:rPr>
        <w:br/>
        <w:t>Pradedi karjerą ir bandai atrasti, kas tau patinka? Nori realių IT iššūkių, sieki sukurti tai, kuo galėsi didžiuotis? Reikia galimybės dirbti komandoje, kurioje galėsi įgyti žinių ir patirties, kurioje vertinama vidinė motyvacija ir jaunatviškas užsidegimas? Ieškai šiuolaikiškos, lanksčios, atviros naujoms idėjoms kompanijos, kurioje rasi augimo perspektyvas ir įdomų kolektyvą? Prisijungtum prie kompanijos, galinčios pasiūlyti lankstų, prie asmeninių poreikių priderinamą, darbo grafiką ir atlygį, kuris atitinka darbo rezultatus, o ne ištarnautų metų skaičių? Jei taip, kreipkis dabar! Vyresnieji kolegos pasiryžę perduoti savo žinias! Tavo darbas apims:</w:t>
      </w:r>
      <w:r w:rsidRPr="005671B2">
        <w:rPr>
          <w:rFonts w:ascii="Trebuchet MS" w:eastAsia="Times New Roman" w:hAnsi="Trebuchet MS" w:cs="Times New Roman"/>
          <w:color w:val="858585"/>
          <w:sz w:val="20"/>
          <w:szCs w:val="20"/>
          <w:lang w:val="lt-LT"/>
        </w:rPr>
        <w:br/>
      </w:r>
      <w:r w:rsidRPr="005671B2">
        <w:rPr>
          <w:rFonts w:ascii="Trebuchet MS" w:eastAsia="Times New Roman" w:hAnsi="Trebuchet MS" w:cs="Times New Roman"/>
          <w:color w:val="858585"/>
          <w:sz w:val="20"/>
          <w:szCs w:val="20"/>
          <w:lang w:val="lt-LT"/>
        </w:rPr>
        <w:br/>
        <w:t>Verslo valdymo sistemos „E-</w:t>
      </w:r>
      <w:proofErr w:type="spellStart"/>
      <w:r w:rsidRPr="005671B2">
        <w:rPr>
          <w:rFonts w:ascii="Trebuchet MS" w:eastAsia="Times New Roman" w:hAnsi="Trebuchet MS" w:cs="Times New Roman"/>
          <w:color w:val="858585"/>
          <w:sz w:val="20"/>
          <w:szCs w:val="20"/>
          <w:lang w:val="lt-LT"/>
        </w:rPr>
        <w:t>Business</w:t>
      </w:r>
      <w:proofErr w:type="spellEnd"/>
      <w:r w:rsidRPr="005671B2">
        <w:rPr>
          <w:rFonts w:ascii="Trebuchet MS" w:eastAsia="Times New Roman" w:hAnsi="Trebuchet MS" w:cs="Times New Roman"/>
          <w:color w:val="858585"/>
          <w:sz w:val="20"/>
          <w:szCs w:val="20"/>
          <w:lang w:val="lt-LT"/>
        </w:rPr>
        <w:t xml:space="preserve"> </w:t>
      </w:r>
      <w:proofErr w:type="spellStart"/>
      <w:r w:rsidRPr="005671B2">
        <w:rPr>
          <w:rFonts w:ascii="Trebuchet MS" w:eastAsia="Times New Roman" w:hAnsi="Trebuchet MS" w:cs="Times New Roman"/>
          <w:color w:val="858585"/>
          <w:sz w:val="20"/>
          <w:szCs w:val="20"/>
          <w:lang w:val="lt-LT"/>
        </w:rPr>
        <w:t>Suite</w:t>
      </w:r>
      <w:proofErr w:type="spellEnd"/>
      <w:r w:rsidRPr="005671B2">
        <w:rPr>
          <w:rFonts w:ascii="Trebuchet MS" w:eastAsia="Times New Roman" w:hAnsi="Trebuchet MS" w:cs="Times New Roman"/>
          <w:color w:val="858585"/>
          <w:sz w:val="20"/>
          <w:szCs w:val="20"/>
          <w:lang w:val="lt-LT"/>
        </w:rPr>
        <w:t>“ diegimą, plėtojimą, aptarnavimą.</w:t>
      </w:r>
    </w:p>
    <w:p w:rsidR="005671B2" w:rsidRPr="005671B2" w:rsidRDefault="005671B2" w:rsidP="005671B2">
      <w:pPr>
        <w:numPr>
          <w:ilvl w:val="0"/>
          <w:numId w:val="1"/>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Reikalavimų individualiems sprendimams parengimą ir aktyvaus dalyvavimo sprendimų projektavime.</w:t>
      </w:r>
    </w:p>
    <w:p w:rsidR="005671B2" w:rsidRDefault="005671B2" w:rsidP="005671B2">
      <w:pPr>
        <w:shd w:val="clear" w:color="auto" w:fill="FFFFFF"/>
        <w:spacing w:after="0" w:line="270" w:lineRule="atLeast"/>
        <w:rPr>
          <w:rFonts w:ascii="Trebuchet MS" w:eastAsia="Times New Roman" w:hAnsi="Trebuchet MS" w:cs="Times New Roman"/>
          <w:b/>
          <w:bCs/>
          <w:color w:val="858585"/>
          <w:sz w:val="20"/>
          <w:szCs w:val="20"/>
          <w:lang w:val="lt-LT"/>
        </w:rPr>
      </w:pPr>
      <w:r w:rsidRPr="005671B2">
        <w:rPr>
          <w:rFonts w:ascii="Trebuchet MS" w:eastAsia="Times New Roman" w:hAnsi="Trebuchet MS" w:cs="Times New Roman"/>
          <w:color w:val="858585"/>
          <w:sz w:val="20"/>
          <w:szCs w:val="20"/>
          <w:lang w:val="lt-LT"/>
        </w:rPr>
        <w:br/>
      </w:r>
      <w:r w:rsidRPr="005671B2">
        <w:rPr>
          <w:rFonts w:ascii="Trebuchet MS" w:eastAsia="Times New Roman" w:hAnsi="Trebuchet MS" w:cs="Times New Roman"/>
          <w:b/>
          <w:bCs/>
          <w:color w:val="858585"/>
          <w:sz w:val="20"/>
          <w:szCs w:val="20"/>
          <w:lang w:val="lt-LT"/>
        </w:rPr>
        <w:t>Tavo šansus padidins, jei:</w:t>
      </w:r>
    </w:p>
    <w:p w:rsidR="005671B2" w:rsidRPr="005671B2" w:rsidRDefault="005671B2" w:rsidP="005671B2">
      <w:pPr>
        <w:numPr>
          <w:ilvl w:val="0"/>
          <w:numId w:val="2"/>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sieki ar jau turi įgijęs su IT, ekonomika/vadyba/apskaita ar tiksliaisiais mokslais susijusį išsilavinimą;</w:t>
      </w:r>
    </w:p>
    <w:p w:rsidR="005671B2" w:rsidRPr="005671B2" w:rsidRDefault="005671B2" w:rsidP="005671B2">
      <w:pPr>
        <w:numPr>
          <w:ilvl w:val="0"/>
          <w:numId w:val="2"/>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esi pozityvus ir optimistiškas, gabus ir kūrybiškas;</w:t>
      </w:r>
    </w:p>
    <w:p w:rsidR="005671B2" w:rsidRPr="005671B2" w:rsidRDefault="005671B2" w:rsidP="005671B2">
      <w:pPr>
        <w:numPr>
          <w:ilvl w:val="0"/>
          <w:numId w:val="2"/>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 xml:space="preserve">esi išbandęs SQL, PL/SQL, </w:t>
      </w:r>
      <w:proofErr w:type="spellStart"/>
      <w:r w:rsidRPr="005671B2">
        <w:rPr>
          <w:rFonts w:ascii="Trebuchet MS" w:eastAsia="Times New Roman" w:hAnsi="Trebuchet MS" w:cs="Times New Roman"/>
          <w:color w:val="858585"/>
          <w:sz w:val="20"/>
          <w:szCs w:val="20"/>
          <w:lang w:val="lt-LT"/>
        </w:rPr>
        <w:t>Oracle</w:t>
      </w:r>
      <w:proofErr w:type="spellEnd"/>
      <w:r w:rsidRPr="005671B2">
        <w:rPr>
          <w:rFonts w:ascii="Trebuchet MS" w:eastAsia="Times New Roman" w:hAnsi="Trebuchet MS" w:cs="Times New Roman"/>
          <w:color w:val="858585"/>
          <w:sz w:val="20"/>
          <w:szCs w:val="20"/>
          <w:lang w:val="lt-LT"/>
        </w:rPr>
        <w:t xml:space="preserve"> arba kitą DB, esi vykdęs duomenų analizę, naudojęs ataskaitų generavimo įrankių ar esi sukūręs </w:t>
      </w:r>
      <w:proofErr w:type="spellStart"/>
      <w:r w:rsidRPr="005671B2">
        <w:rPr>
          <w:rFonts w:ascii="Trebuchet MS" w:eastAsia="Times New Roman" w:hAnsi="Trebuchet MS" w:cs="Times New Roman"/>
          <w:color w:val="858585"/>
          <w:sz w:val="20"/>
          <w:szCs w:val="20"/>
          <w:lang w:val="lt-LT"/>
        </w:rPr>
        <w:t>web</w:t>
      </w:r>
      <w:proofErr w:type="spellEnd"/>
      <w:r w:rsidRPr="005671B2">
        <w:rPr>
          <w:rFonts w:ascii="Trebuchet MS" w:eastAsia="Times New Roman" w:hAnsi="Trebuchet MS" w:cs="Times New Roman"/>
          <w:color w:val="858585"/>
          <w:sz w:val="20"/>
          <w:szCs w:val="20"/>
          <w:lang w:val="lt-LT"/>
        </w:rPr>
        <w:t xml:space="preserve"> aplikaciją;</w:t>
      </w:r>
    </w:p>
    <w:p w:rsidR="005671B2" w:rsidRPr="005671B2" w:rsidRDefault="005671B2" w:rsidP="005671B2">
      <w:pPr>
        <w:numPr>
          <w:ilvl w:val="0"/>
          <w:numId w:val="2"/>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teko dirbti veiklos analizės, duomenų analizės, apskaitos, IT naudotojų konsultavimo darbus, ir tau gerai sekasi sisteminti informaciją ir pateikti susistemintą informaciją raštu;</w:t>
      </w:r>
    </w:p>
    <w:p w:rsidR="005671B2" w:rsidRPr="005671B2" w:rsidRDefault="005671B2" w:rsidP="005671B2">
      <w:pPr>
        <w:numPr>
          <w:ilvl w:val="0"/>
          <w:numId w:val="2"/>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esi užsidegęs siekti aukštumų IT srityje, tave motyvuoja, kai pasitelkdamas savo žinias gali pamokyti kitą ar sukurti kokybišką produktą;</w:t>
      </w:r>
    </w:p>
    <w:p w:rsidR="005671B2" w:rsidRPr="005671B2" w:rsidRDefault="005671B2" w:rsidP="005671B2">
      <w:pPr>
        <w:numPr>
          <w:ilvl w:val="0"/>
          <w:numId w:val="2"/>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mėgsti žaisti šachmatais, šaškėmis ar kitus žaidimus, reikalaujančius apmąstyti „kelis ėjimus į priekį“.</w:t>
      </w:r>
    </w:p>
    <w:p w:rsidR="005671B2" w:rsidRPr="005671B2" w:rsidRDefault="005671B2" w:rsidP="005671B2">
      <w:pPr>
        <w:shd w:val="clear" w:color="auto" w:fill="FFFFFF"/>
        <w:spacing w:after="0" w:line="270" w:lineRule="atLeast"/>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br/>
      </w:r>
      <w:r w:rsidRPr="005671B2">
        <w:rPr>
          <w:rFonts w:ascii="Trebuchet MS" w:eastAsia="Times New Roman" w:hAnsi="Trebuchet MS" w:cs="Times New Roman"/>
          <w:b/>
          <w:bCs/>
          <w:color w:val="858585"/>
          <w:sz w:val="20"/>
          <w:szCs w:val="20"/>
          <w:lang w:val="lt-LT"/>
        </w:rPr>
        <w:t>Kasdieniai IT analitiko / funkcinio konsultanto uždaviniai:</w:t>
      </w:r>
    </w:p>
    <w:p w:rsidR="005671B2" w:rsidRPr="005671B2" w:rsidRDefault="005671B2" w:rsidP="005671B2">
      <w:pPr>
        <w:numPr>
          <w:ilvl w:val="0"/>
          <w:numId w:val="3"/>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 xml:space="preserve">rengti užduotis (specifikacijas) duomenis apdorojančioms </w:t>
      </w:r>
      <w:proofErr w:type="spellStart"/>
      <w:r w:rsidRPr="005671B2">
        <w:rPr>
          <w:rFonts w:ascii="Trebuchet MS" w:eastAsia="Times New Roman" w:hAnsi="Trebuchet MS" w:cs="Times New Roman"/>
          <w:color w:val="858585"/>
          <w:sz w:val="20"/>
          <w:szCs w:val="20"/>
          <w:lang w:val="lt-LT"/>
        </w:rPr>
        <w:t>algoritminėms</w:t>
      </w:r>
      <w:proofErr w:type="spellEnd"/>
      <w:r w:rsidRPr="005671B2">
        <w:rPr>
          <w:rFonts w:ascii="Trebuchet MS" w:eastAsia="Times New Roman" w:hAnsi="Trebuchet MS" w:cs="Times New Roman"/>
          <w:color w:val="858585"/>
          <w:sz w:val="20"/>
          <w:szCs w:val="20"/>
          <w:lang w:val="lt-LT"/>
        </w:rPr>
        <w:t xml:space="preserve"> programoms sukurti: veiklos proceso išsiaiškinimas, suderinimas, technologinių sprendimų analizė ir parinkimas su kolegomis, konfigūravimas, testavimas;</w:t>
      </w:r>
    </w:p>
    <w:p w:rsidR="005671B2" w:rsidRPr="005671B2" w:rsidRDefault="005671B2" w:rsidP="005671B2">
      <w:pPr>
        <w:numPr>
          <w:ilvl w:val="0"/>
          <w:numId w:val="3"/>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rengti užduotis (specifikacijas) integracinėms sąsajoms tarp informacinių sistemų sukurti: veiklos proceso išsiaiškinimas, suderinimas, integracijos technologinių sprendimų analizė ir parinkimas su kolegomis, konfigūravimas, testavimas (</w:t>
      </w:r>
      <w:proofErr w:type="spellStart"/>
      <w:r w:rsidRPr="005671B2">
        <w:rPr>
          <w:rFonts w:ascii="Trebuchet MS" w:eastAsia="Times New Roman" w:hAnsi="Trebuchet MS" w:cs="Times New Roman"/>
          <w:color w:val="858585"/>
          <w:sz w:val="20"/>
          <w:szCs w:val="20"/>
          <w:lang w:val="lt-LT"/>
        </w:rPr>
        <w:t>unit</w:t>
      </w:r>
      <w:proofErr w:type="spellEnd"/>
      <w:r w:rsidRPr="005671B2">
        <w:rPr>
          <w:rFonts w:ascii="Trebuchet MS" w:eastAsia="Times New Roman" w:hAnsi="Trebuchet MS" w:cs="Times New Roman"/>
          <w:color w:val="858585"/>
          <w:sz w:val="20"/>
          <w:szCs w:val="20"/>
          <w:lang w:val="lt-LT"/>
        </w:rPr>
        <w:t xml:space="preserve">/ </w:t>
      </w:r>
      <w:proofErr w:type="spellStart"/>
      <w:r w:rsidRPr="005671B2">
        <w:rPr>
          <w:rFonts w:ascii="Trebuchet MS" w:eastAsia="Times New Roman" w:hAnsi="Trebuchet MS" w:cs="Times New Roman"/>
          <w:color w:val="858585"/>
          <w:sz w:val="20"/>
          <w:szCs w:val="20"/>
          <w:lang w:val="lt-LT"/>
        </w:rPr>
        <w:t>system</w:t>
      </w:r>
      <w:proofErr w:type="spellEnd"/>
      <w:r w:rsidRPr="005671B2">
        <w:rPr>
          <w:rFonts w:ascii="Trebuchet MS" w:eastAsia="Times New Roman" w:hAnsi="Trebuchet MS" w:cs="Times New Roman"/>
          <w:color w:val="858585"/>
          <w:sz w:val="20"/>
          <w:szCs w:val="20"/>
          <w:lang w:val="lt-LT"/>
        </w:rPr>
        <w:t xml:space="preserve">/ </w:t>
      </w:r>
      <w:proofErr w:type="spellStart"/>
      <w:r w:rsidRPr="005671B2">
        <w:rPr>
          <w:rFonts w:ascii="Trebuchet MS" w:eastAsia="Times New Roman" w:hAnsi="Trebuchet MS" w:cs="Times New Roman"/>
          <w:color w:val="858585"/>
          <w:sz w:val="20"/>
          <w:szCs w:val="20"/>
          <w:lang w:val="lt-LT"/>
        </w:rPr>
        <w:t>performance</w:t>
      </w:r>
      <w:proofErr w:type="spellEnd"/>
      <w:r w:rsidRPr="005671B2">
        <w:rPr>
          <w:rFonts w:ascii="Trebuchet MS" w:eastAsia="Times New Roman" w:hAnsi="Trebuchet MS" w:cs="Times New Roman"/>
          <w:color w:val="858585"/>
          <w:sz w:val="20"/>
          <w:szCs w:val="20"/>
          <w:lang w:val="lt-LT"/>
        </w:rPr>
        <w:t>);</w:t>
      </w:r>
    </w:p>
    <w:p w:rsidR="005671B2" w:rsidRPr="005671B2" w:rsidRDefault="005671B2" w:rsidP="005671B2">
      <w:pPr>
        <w:numPr>
          <w:ilvl w:val="0"/>
          <w:numId w:val="3"/>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rengti užduotis (specifikacijas) UI komponentams sukurti: projektinių sprendinių suderinimas, konfigūravimas, testavimas;</w:t>
      </w:r>
    </w:p>
    <w:p w:rsidR="005671B2" w:rsidRPr="005671B2" w:rsidRDefault="005671B2" w:rsidP="005671B2">
      <w:pPr>
        <w:numPr>
          <w:ilvl w:val="0"/>
          <w:numId w:val="3"/>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analizuoti incidentus ir siūlyti sprendimus;</w:t>
      </w:r>
    </w:p>
    <w:p w:rsidR="005671B2" w:rsidRPr="005671B2" w:rsidRDefault="005671B2" w:rsidP="005671B2">
      <w:pPr>
        <w:numPr>
          <w:ilvl w:val="0"/>
          <w:numId w:val="3"/>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mokyti ir konsultuoti kolegas bei klientus;</w:t>
      </w:r>
    </w:p>
    <w:p w:rsidR="005671B2" w:rsidRPr="005671B2" w:rsidRDefault="005671B2" w:rsidP="005671B2">
      <w:pPr>
        <w:numPr>
          <w:ilvl w:val="0"/>
          <w:numId w:val="3"/>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bendravimas su kolegomis, partneriais, klientais, kavos/ arbatos pertraukėlės, skaitiniai, žinių gilinimas ir įgūdžių tobulinimas.</w:t>
      </w:r>
    </w:p>
    <w:p w:rsidR="005671B2" w:rsidRPr="005671B2" w:rsidRDefault="005671B2" w:rsidP="005671B2">
      <w:pPr>
        <w:shd w:val="clear" w:color="auto" w:fill="FFFFFF"/>
        <w:spacing w:after="0" w:line="270" w:lineRule="atLeast"/>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br/>
      </w:r>
      <w:r w:rsidRPr="005671B2">
        <w:rPr>
          <w:rFonts w:ascii="Trebuchet MS" w:eastAsia="Times New Roman" w:hAnsi="Trebuchet MS" w:cs="Times New Roman"/>
          <w:b/>
          <w:bCs/>
          <w:color w:val="858585"/>
          <w:sz w:val="20"/>
          <w:szCs w:val="20"/>
          <w:lang w:val="lt-LT"/>
        </w:rPr>
        <w:t>Darbo laikas:</w:t>
      </w:r>
      <w:bookmarkStart w:id="0" w:name="_GoBack"/>
      <w:bookmarkEnd w:id="0"/>
    </w:p>
    <w:p w:rsidR="005671B2" w:rsidRPr="005671B2" w:rsidRDefault="005671B2" w:rsidP="005671B2">
      <w:pPr>
        <w:numPr>
          <w:ilvl w:val="0"/>
          <w:numId w:val="4"/>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lastRenderedPageBreak/>
        <w:t>Galimybė dirbti ne visą darbo dieną</w:t>
      </w:r>
    </w:p>
    <w:p w:rsidR="005671B2" w:rsidRPr="005671B2" w:rsidRDefault="005671B2" w:rsidP="005671B2">
      <w:pPr>
        <w:shd w:val="clear" w:color="auto" w:fill="FFFFFF"/>
        <w:spacing w:after="0" w:line="270" w:lineRule="atLeast"/>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br/>
      </w:r>
      <w:r w:rsidRPr="005671B2">
        <w:rPr>
          <w:rFonts w:ascii="Trebuchet MS" w:eastAsia="Times New Roman" w:hAnsi="Trebuchet MS" w:cs="Times New Roman"/>
          <w:b/>
          <w:bCs/>
          <w:color w:val="858585"/>
          <w:sz w:val="20"/>
          <w:szCs w:val="20"/>
          <w:lang w:val="lt-LT"/>
        </w:rPr>
        <w:t>Darbo pradžia:</w:t>
      </w:r>
    </w:p>
    <w:p w:rsidR="005671B2" w:rsidRPr="005671B2" w:rsidRDefault="005671B2" w:rsidP="005671B2">
      <w:pPr>
        <w:numPr>
          <w:ilvl w:val="0"/>
          <w:numId w:val="5"/>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Iš karto.</w:t>
      </w:r>
    </w:p>
    <w:p w:rsidR="005671B2" w:rsidRPr="005671B2" w:rsidRDefault="005671B2" w:rsidP="005671B2">
      <w:pPr>
        <w:shd w:val="clear" w:color="auto" w:fill="FFFFFF"/>
        <w:spacing w:after="0" w:line="270" w:lineRule="atLeast"/>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br/>
      </w:r>
      <w:r w:rsidRPr="005671B2">
        <w:rPr>
          <w:rFonts w:ascii="Trebuchet MS" w:eastAsia="Times New Roman" w:hAnsi="Trebuchet MS" w:cs="Times New Roman"/>
          <w:b/>
          <w:bCs/>
          <w:color w:val="858585"/>
          <w:sz w:val="20"/>
          <w:szCs w:val="20"/>
          <w:lang w:val="lt-LT"/>
        </w:rPr>
        <w:t>Kontaktinė informacija:</w:t>
      </w:r>
      <w:r w:rsidRPr="005671B2">
        <w:rPr>
          <w:rFonts w:ascii="Trebuchet MS" w:eastAsia="Times New Roman" w:hAnsi="Trebuchet MS" w:cs="Times New Roman"/>
          <w:color w:val="858585"/>
          <w:sz w:val="20"/>
          <w:szCs w:val="20"/>
          <w:lang w:val="lt-LT"/>
        </w:rPr>
        <w:br/>
      </w:r>
    </w:p>
    <w:p w:rsidR="005671B2" w:rsidRPr="005671B2" w:rsidRDefault="005671B2" w:rsidP="005671B2">
      <w:pPr>
        <w:numPr>
          <w:ilvl w:val="0"/>
          <w:numId w:val="6"/>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Adresas: Ozo g. 10A, Vilnius</w:t>
      </w:r>
    </w:p>
    <w:p w:rsidR="005671B2" w:rsidRPr="005671B2" w:rsidRDefault="005671B2" w:rsidP="005671B2">
      <w:pPr>
        <w:numPr>
          <w:ilvl w:val="0"/>
          <w:numId w:val="6"/>
        </w:numPr>
        <w:shd w:val="clear" w:color="auto" w:fill="FFFFFF"/>
        <w:spacing w:after="0" w:line="270" w:lineRule="atLeast"/>
        <w:ind w:left="0"/>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t xml:space="preserve">Tel. </w:t>
      </w:r>
      <w:proofErr w:type="spellStart"/>
      <w:r w:rsidRPr="005671B2">
        <w:rPr>
          <w:rFonts w:ascii="Trebuchet MS" w:eastAsia="Times New Roman" w:hAnsi="Trebuchet MS" w:cs="Times New Roman"/>
          <w:color w:val="858585"/>
          <w:sz w:val="20"/>
          <w:szCs w:val="20"/>
          <w:lang w:val="lt-LT"/>
        </w:rPr>
        <w:t>nr.</w:t>
      </w:r>
      <w:proofErr w:type="spellEnd"/>
      <w:r w:rsidRPr="005671B2">
        <w:rPr>
          <w:rFonts w:ascii="Trebuchet MS" w:eastAsia="Times New Roman" w:hAnsi="Trebuchet MS" w:cs="Times New Roman"/>
          <w:color w:val="858585"/>
          <w:sz w:val="20"/>
          <w:szCs w:val="20"/>
          <w:lang w:val="lt-LT"/>
        </w:rPr>
        <w:t xml:space="preserve"> (8 5) 276 3911</w:t>
      </w:r>
    </w:p>
    <w:p w:rsidR="005671B2" w:rsidRPr="005671B2" w:rsidRDefault="005671B2" w:rsidP="005671B2">
      <w:pPr>
        <w:shd w:val="clear" w:color="auto" w:fill="FFFFFF"/>
        <w:spacing w:after="0" w:line="270" w:lineRule="atLeast"/>
        <w:rPr>
          <w:rFonts w:ascii="Trebuchet MS" w:eastAsia="Times New Roman" w:hAnsi="Trebuchet MS" w:cs="Times New Roman"/>
          <w:color w:val="858585"/>
          <w:sz w:val="20"/>
          <w:szCs w:val="20"/>
          <w:lang w:val="lt-LT"/>
        </w:rPr>
      </w:pPr>
      <w:r w:rsidRPr="005671B2">
        <w:rPr>
          <w:rFonts w:ascii="Trebuchet MS" w:eastAsia="Times New Roman" w:hAnsi="Trebuchet MS" w:cs="Times New Roman"/>
          <w:color w:val="858585"/>
          <w:sz w:val="20"/>
          <w:szCs w:val="20"/>
          <w:lang w:val="lt-LT"/>
        </w:rPr>
        <w:br/>
      </w:r>
      <w:r w:rsidRPr="005671B2">
        <w:rPr>
          <w:rFonts w:ascii="Trebuchet MS" w:eastAsia="Times New Roman" w:hAnsi="Trebuchet MS" w:cs="Times New Roman"/>
          <w:color w:val="858585"/>
          <w:sz w:val="20"/>
          <w:szCs w:val="20"/>
          <w:lang w:val="lt-LT"/>
        </w:rPr>
        <w:br/>
      </w:r>
      <w:r w:rsidRPr="005671B2">
        <w:rPr>
          <w:rFonts w:ascii="Trebuchet MS" w:eastAsia="Times New Roman" w:hAnsi="Trebuchet MS" w:cs="Times New Roman"/>
          <w:i/>
          <w:iCs/>
          <w:color w:val="858585"/>
          <w:sz w:val="20"/>
          <w:szCs w:val="20"/>
          <w:lang w:val="lt-LT"/>
        </w:rPr>
        <w:t>Motyvacinį laišką ir CV su nuoroda „Analitikas / funkcinis konsultantas“ siųskite el. paštu:</w:t>
      </w:r>
      <w:r w:rsidRPr="005671B2">
        <w:rPr>
          <w:rFonts w:ascii="Trebuchet MS" w:eastAsia="Times New Roman" w:hAnsi="Trebuchet MS" w:cs="Times New Roman"/>
          <w:color w:val="858585"/>
          <w:sz w:val="20"/>
          <w:szCs w:val="20"/>
          <w:lang w:val="lt-LT"/>
        </w:rPr>
        <w:t> </w:t>
      </w:r>
      <w:hyperlink r:id="rId6" w:history="1">
        <w:r w:rsidRPr="005671B2">
          <w:rPr>
            <w:rFonts w:ascii="Trebuchet MS" w:eastAsia="Times New Roman" w:hAnsi="Trebuchet MS" w:cs="Times New Roman"/>
            <w:color w:val="981B1E"/>
            <w:sz w:val="20"/>
            <w:szCs w:val="20"/>
            <w:u w:val="single"/>
            <w:lang w:val="lt-LT"/>
          </w:rPr>
          <w:t>karjera@ingeniousit.lt</w:t>
        </w:r>
      </w:hyperlink>
    </w:p>
    <w:p w:rsidR="00D74DE5" w:rsidRPr="005671B2" w:rsidRDefault="00D74DE5" w:rsidP="005671B2">
      <w:pPr>
        <w:rPr>
          <w:lang w:val="lt-LT"/>
        </w:rPr>
      </w:pPr>
    </w:p>
    <w:sectPr w:rsidR="00D74DE5" w:rsidRPr="00567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670E"/>
    <w:multiLevelType w:val="multilevel"/>
    <w:tmpl w:val="7EBA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A58C3"/>
    <w:multiLevelType w:val="multilevel"/>
    <w:tmpl w:val="FF1C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5490A"/>
    <w:multiLevelType w:val="multilevel"/>
    <w:tmpl w:val="9246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357FF4"/>
    <w:multiLevelType w:val="multilevel"/>
    <w:tmpl w:val="0DB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2927E1"/>
    <w:multiLevelType w:val="multilevel"/>
    <w:tmpl w:val="5D7A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D56AAF"/>
    <w:multiLevelType w:val="multilevel"/>
    <w:tmpl w:val="282A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6C2771"/>
    <w:multiLevelType w:val="hybridMultilevel"/>
    <w:tmpl w:val="B76E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B2"/>
    <w:rsid w:val="005671B2"/>
    <w:rsid w:val="00840248"/>
    <w:rsid w:val="00D74DE5"/>
    <w:rsid w:val="00F4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D9F2"/>
  <w15:chartTrackingRefBased/>
  <w15:docId w15:val="{8D0870B1-6D32-4E42-A7EE-C6254A52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71B2"/>
    <w:rPr>
      <w:b/>
      <w:bCs/>
    </w:rPr>
  </w:style>
  <w:style w:type="character" w:styleId="Emphasis">
    <w:name w:val="Emphasis"/>
    <w:basedOn w:val="DefaultParagraphFont"/>
    <w:uiPriority w:val="20"/>
    <w:qFormat/>
    <w:rsid w:val="005671B2"/>
    <w:rPr>
      <w:i/>
      <w:iCs/>
    </w:rPr>
  </w:style>
  <w:style w:type="character" w:styleId="Hyperlink">
    <w:name w:val="Hyperlink"/>
    <w:basedOn w:val="DefaultParagraphFont"/>
    <w:uiPriority w:val="99"/>
    <w:semiHidden/>
    <w:unhideWhenUsed/>
    <w:rsid w:val="005671B2"/>
    <w:rPr>
      <w:color w:val="0000FF"/>
      <w:u w:val="single"/>
    </w:rPr>
  </w:style>
  <w:style w:type="paragraph" w:styleId="ListParagraph">
    <w:name w:val="List Paragraph"/>
    <w:basedOn w:val="Normal"/>
    <w:uiPriority w:val="34"/>
    <w:qFormat/>
    <w:rsid w:val="00567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59706">
      <w:bodyDiv w:val="1"/>
      <w:marLeft w:val="0"/>
      <w:marRight w:val="0"/>
      <w:marTop w:val="0"/>
      <w:marBottom w:val="0"/>
      <w:divBdr>
        <w:top w:val="none" w:sz="0" w:space="0" w:color="auto"/>
        <w:left w:val="none" w:sz="0" w:space="0" w:color="auto"/>
        <w:bottom w:val="none" w:sz="0" w:space="0" w:color="auto"/>
        <w:right w:val="none" w:sz="0" w:space="0" w:color="auto"/>
      </w:divBdr>
      <w:divsChild>
        <w:div w:id="2100905549">
          <w:marLeft w:val="0"/>
          <w:marRight w:val="0"/>
          <w:marTop w:val="0"/>
          <w:marBottom w:val="0"/>
          <w:divBdr>
            <w:top w:val="none" w:sz="0" w:space="0" w:color="auto"/>
            <w:left w:val="none" w:sz="0" w:space="0" w:color="auto"/>
            <w:bottom w:val="single" w:sz="6" w:space="0" w:color="E5E5E5"/>
            <w:right w:val="none" w:sz="0" w:space="0" w:color="auto"/>
          </w:divBdr>
        </w:div>
        <w:div w:id="51612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jera@ingeniousit.lt?subject=Analitikas%20%2F%20funkcinis%20konsultanta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Bondauskis</dc:creator>
  <cp:keywords/>
  <dc:description/>
  <cp:lastModifiedBy>Mantas Bondauskis</cp:lastModifiedBy>
  <cp:revision>3</cp:revision>
  <dcterms:created xsi:type="dcterms:W3CDTF">2017-10-27T13:09:00Z</dcterms:created>
  <dcterms:modified xsi:type="dcterms:W3CDTF">2017-10-27T13:15:00Z</dcterms:modified>
</cp:coreProperties>
</file>