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911"/>
      </w:tblGrid>
      <w:tr w:rsidR="001C26F5" w:rsidRPr="00D33C86" w:rsidTr="001C26F5">
        <w:tc>
          <w:tcPr>
            <w:tcW w:w="10563"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C26F5" w:rsidRDefault="001C26F5" w:rsidP="001C26F5">
            <w:pPr>
              <w:spacing w:before="60" w:after="60" w:line="276" w:lineRule="auto"/>
              <w:jc w:val="both"/>
              <w:rPr>
                <w:rFonts w:ascii="Verdana" w:hAnsi="Verdana" w:cs="Arial"/>
                <w:b/>
                <w:i/>
              </w:rPr>
            </w:pPr>
            <w:r>
              <w:rPr>
                <w:rFonts w:ascii="Verdana" w:hAnsi="Verdana" w:cs="Arial"/>
                <w:b/>
                <w:i/>
              </w:rPr>
              <w:t>INFORMACIJA APIE DARBDAVĮ</w:t>
            </w:r>
          </w:p>
        </w:tc>
      </w:tr>
      <w:tr w:rsidR="00687D30" w:rsidRPr="00D33C86" w:rsidTr="001C26F5">
        <w:tc>
          <w:tcPr>
            <w:tcW w:w="3652" w:type="dxa"/>
            <w:tcBorders>
              <w:top w:val="single" w:sz="4" w:space="0" w:color="auto"/>
              <w:left w:val="single" w:sz="4" w:space="0" w:color="auto"/>
              <w:bottom w:val="single" w:sz="4" w:space="0" w:color="auto"/>
              <w:right w:val="single" w:sz="4" w:space="0" w:color="auto"/>
            </w:tcBorders>
          </w:tcPr>
          <w:p w:rsidR="00687D30" w:rsidRDefault="00687D30" w:rsidP="00461759">
            <w:pPr>
              <w:spacing w:before="120" w:after="120" w:line="276" w:lineRule="auto"/>
              <w:rPr>
                <w:rFonts w:ascii="Verdana" w:hAnsi="Verdana" w:cs="Arial"/>
                <w:i/>
              </w:rPr>
            </w:pPr>
            <w:r>
              <w:rPr>
                <w:rFonts w:ascii="Verdana" w:hAnsi="Verdana" w:cs="Arial"/>
                <w:i/>
                <w:noProof/>
                <w:lang w:eastAsia="lt-LT"/>
              </w:rPr>
              <w:drawing>
                <wp:inline distT="0" distB="0" distL="0" distR="0" wp14:anchorId="5583304B">
                  <wp:extent cx="116459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4590" cy="725170"/>
                          </a:xfrm>
                          <a:prstGeom prst="rect">
                            <a:avLst/>
                          </a:prstGeom>
                          <a:noFill/>
                        </pic:spPr>
                      </pic:pic>
                    </a:graphicData>
                  </a:graphic>
                </wp:inline>
              </w:drawing>
            </w:r>
          </w:p>
        </w:tc>
        <w:tc>
          <w:tcPr>
            <w:tcW w:w="6911" w:type="dxa"/>
            <w:tcBorders>
              <w:top w:val="single" w:sz="4" w:space="0" w:color="auto"/>
              <w:left w:val="single" w:sz="4" w:space="0" w:color="auto"/>
              <w:bottom w:val="single" w:sz="4" w:space="0" w:color="auto"/>
              <w:right w:val="single" w:sz="4" w:space="0" w:color="auto"/>
            </w:tcBorders>
            <w:vAlign w:val="center"/>
          </w:tcPr>
          <w:p w:rsidR="00687D30" w:rsidRDefault="00687D30" w:rsidP="00461759">
            <w:pPr>
              <w:spacing w:before="120" w:after="120" w:line="276" w:lineRule="auto"/>
              <w:rPr>
                <w:rFonts w:ascii="Verdana" w:hAnsi="Verdana"/>
              </w:rPr>
            </w:pP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687D30" w:rsidP="00461759">
            <w:pPr>
              <w:spacing w:before="120" w:after="120" w:line="276" w:lineRule="auto"/>
              <w:rPr>
                <w:rFonts w:ascii="Verdana" w:hAnsi="Verdana" w:cs="Arial"/>
                <w:i/>
              </w:rPr>
            </w:pPr>
            <w:r>
              <w:rPr>
                <w:rFonts w:ascii="Verdana" w:hAnsi="Verdana" w:cs="Arial"/>
                <w:i/>
              </w:rPr>
              <w:t>O</w:t>
            </w:r>
            <w:r w:rsidR="001C26F5">
              <w:rPr>
                <w:rFonts w:ascii="Verdana" w:hAnsi="Verdana" w:cs="Arial"/>
                <w:i/>
              </w:rPr>
              <w:t>rganizacijos pavadinimas</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1C26F5" w:rsidP="00461759">
            <w:pPr>
              <w:spacing w:before="120" w:after="120" w:line="276" w:lineRule="auto"/>
              <w:rPr>
                <w:rFonts w:ascii="Verdana" w:hAnsi="Verdana" w:cs="Arial"/>
                <w:i/>
              </w:rPr>
            </w:pPr>
            <w:r>
              <w:rPr>
                <w:rFonts w:ascii="Verdana" w:hAnsi="Verdana"/>
              </w:rPr>
              <w:t xml:space="preserve">UAB „DIVERUS“, </w:t>
            </w:r>
            <w:hyperlink r:id="rId6" w:history="1">
              <w:r>
                <w:rPr>
                  <w:rStyle w:val="Hyperlink"/>
                  <w:rFonts w:ascii="Verdana" w:hAnsi="Verdana"/>
                </w:rPr>
                <w:t>www.diverus.com</w:t>
              </w:r>
            </w:hyperlink>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Organizacijos pristatymas, veiklos pobūdis, pasiekimai ir pan.</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1C26F5" w:rsidP="00461759">
            <w:pPr>
              <w:spacing w:before="120" w:after="120" w:line="276" w:lineRule="auto"/>
              <w:jc w:val="both"/>
              <w:rPr>
                <w:rFonts w:ascii="Verdana" w:hAnsi="Verdana" w:cs="Arial"/>
                <w:i/>
              </w:rPr>
            </w:pPr>
            <w:r>
              <w:rPr>
                <w:rFonts w:ascii="Verdana" w:hAnsi="Verdana" w:cs="Arial"/>
                <w:i/>
              </w:rPr>
              <w:t xml:space="preserve">UAB „DIVERUS“ komanda jau nuo 2004 m. dirba medienos sferoje. Šiai dienai esame viena iš pirmaujančių Lietuvos kompanijų apvalios kietmedžio medienos (ąžuolo, uosio ir buko) importo srityje. </w:t>
            </w:r>
          </w:p>
          <w:p w:rsidR="001C26F5" w:rsidRDefault="001C26F5" w:rsidP="00461759">
            <w:pPr>
              <w:spacing w:before="120" w:after="120" w:line="276" w:lineRule="auto"/>
              <w:jc w:val="both"/>
              <w:rPr>
                <w:rFonts w:ascii="Verdana" w:hAnsi="Verdana" w:cs="Arial"/>
                <w:i/>
              </w:rPr>
            </w:pPr>
            <w:r>
              <w:rPr>
                <w:rFonts w:ascii="Verdana" w:hAnsi="Verdana" w:cs="Arial"/>
                <w:i/>
              </w:rPr>
              <w:t>Jauna ir ambicinga kompanija, plati patikimų tiekėjų geografija, griežta kokybės kontrolė, gerai išvystytos ir optimizuotos logistikos schemos leidžia patenkinti įvairių medienos produktų gamintojų poreikius skirtingose pasaulio šalyse, pristatant žaliavinę medieną sausumos bei jūros transportu</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Kiek metų vykdoma veikla?</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1C26F5" w:rsidP="00461759">
            <w:pPr>
              <w:spacing w:before="120" w:after="120" w:line="276" w:lineRule="auto"/>
              <w:rPr>
                <w:rFonts w:ascii="Verdana" w:hAnsi="Verdana" w:cs="Arial"/>
                <w:i/>
              </w:rPr>
            </w:pPr>
            <w:r>
              <w:rPr>
                <w:rFonts w:ascii="Verdana" w:hAnsi="Verdana"/>
              </w:rPr>
              <w:t xml:space="preserve">UAB „DIVERUS“ įregistruota </w:t>
            </w:r>
            <w:r w:rsidRPr="00A56FF2">
              <w:rPr>
                <w:rFonts w:ascii="Verdana" w:hAnsi="Verdana"/>
              </w:rPr>
              <w:t>2009 m.</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Kiek žmonių dirba?</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1C26F5" w:rsidP="00461759">
            <w:pPr>
              <w:spacing w:before="120" w:after="120" w:line="276" w:lineRule="auto"/>
              <w:rPr>
                <w:rFonts w:ascii="Verdana" w:hAnsi="Verdana" w:cs="Arial"/>
                <w:i/>
              </w:rPr>
            </w:pPr>
            <w:r>
              <w:rPr>
                <w:rFonts w:ascii="Verdana" w:hAnsi="Verdana" w:cs="Arial"/>
                <w:i/>
              </w:rPr>
              <w:t>+/- 22</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 xml:space="preserve">Adresas </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1C26F5" w:rsidP="00461759">
            <w:pPr>
              <w:spacing w:before="120" w:after="120" w:line="276" w:lineRule="auto"/>
              <w:rPr>
                <w:rFonts w:ascii="Verdana" w:hAnsi="Verdana" w:cs="Arial"/>
                <w:i/>
              </w:rPr>
            </w:pPr>
            <w:r>
              <w:rPr>
                <w:rFonts w:ascii="Verdana" w:hAnsi="Verdana" w:cs="Arial"/>
                <w:i/>
              </w:rPr>
              <w:t>P. Lukšio g. 32, Vilnius</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Kontaktinis asmuo, pareigos</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Pr="00A56FF2" w:rsidRDefault="00BE4B14" w:rsidP="00461759">
            <w:pPr>
              <w:spacing w:before="120" w:after="120" w:line="276" w:lineRule="auto"/>
              <w:rPr>
                <w:rFonts w:ascii="Verdana" w:hAnsi="Verdana" w:cs="Arial"/>
                <w:i/>
              </w:rPr>
            </w:pPr>
            <w:r>
              <w:rPr>
                <w:rFonts w:ascii="Verdana" w:hAnsi="Verdana" w:cs="Arial"/>
                <w:i/>
              </w:rPr>
              <w:t>Diana Jankauskaitė</w:t>
            </w:r>
            <w:r w:rsidR="00A56FF2">
              <w:rPr>
                <w:rFonts w:ascii="Verdana" w:hAnsi="Verdana" w:cs="Arial"/>
                <w:i/>
              </w:rPr>
              <w:t>, teisininkė-personalo vadybininkė</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Telefonas / El. pašto adresas</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Pr="00A56FF2" w:rsidRDefault="001C26F5" w:rsidP="00BE4B14">
            <w:pPr>
              <w:spacing w:before="120" w:after="120" w:line="276" w:lineRule="auto"/>
              <w:rPr>
                <w:rFonts w:ascii="Verdana" w:hAnsi="Verdana" w:cs="Arial"/>
                <w:i/>
              </w:rPr>
            </w:pPr>
            <w:r>
              <w:rPr>
                <w:rFonts w:ascii="Verdana" w:hAnsi="Verdana" w:cs="Arial"/>
                <w:i/>
              </w:rPr>
              <w:t>+37061555</w:t>
            </w:r>
            <w:r w:rsidR="00A56FF2">
              <w:rPr>
                <w:rFonts w:ascii="Verdana" w:hAnsi="Verdana" w:cs="Arial"/>
                <w:i/>
              </w:rPr>
              <w:t>572</w:t>
            </w:r>
            <w:r>
              <w:rPr>
                <w:rFonts w:ascii="Verdana" w:hAnsi="Verdana" w:cs="Arial"/>
                <w:i/>
              </w:rPr>
              <w:t xml:space="preserve">, </w:t>
            </w:r>
            <w:hyperlink r:id="rId7" w:history="1">
              <w:r w:rsidR="00BE4B14" w:rsidRPr="0040503B">
                <w:rPr>
                  <w:rStyle w:val="Hyperlink"/>
                  <w:rFonts w:ascii="Verdana" w:hAnsi="Verdana" w:cs="Arial"/>
                  <w:i/>
                </w:rPr>
                <w:t>HR@diverus.com</w:t>
              </w:r>
            </w:hyperlink>
            <w:r w:rsidR="00BE4B14">
              <w:rPr>
                <w:rFonts w:ascii="Verdana" w:hAnsi="Verdana" w:cs="Arial"/>
                <w:i/>
              </w:rPr>
              <w:t xml:space="preserve">, </w:t>
            </w:r>
            <w:hyperlink r:id="rId8" w:history="1">
              <w:r w:rsidR="00BE4B14" w:rsidRPr="0040503B">
                <w:rPr>
                  <w:rStyle w:val="Hyperlink"/>
                  <w:rFonts w:ascii="Verdana" w:hAnsi="Verdana" w:cs="Arial"/>
                  <w:i/>
                </w:rPr>
                <w:t>Diana.Jankauskaite@diverus.com</w:t>
              </w:r>
            </w:hyperlink>
            <w:r w:rsidR="00662CBC">
              <w:rPr>
                <w:rFonts w:ascii="Verdana" w:hAnsi="Verdana" w:cs="Arial"/>
                <w:i/>
              </w:rPr>
              <w:t xml:space="preserve"> </w:t>
            </w:r>
          </w:p>
        </w:tc>
      </w:tr>
      <w:tr w:rsidR="001C26F5" w:rsidRPr="00D33C86" w:rsidTr="001C26F5">
        <w:tc>
          <w:tcPr>
            <w:tcW w:w="10563"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C26F5" w:rsidRDefault="001C26F5" w:rsidP="00461759">
            <w:pPr>
              <w:spacing w:before="60" w:after="60" w:line="276" w:lineRule="auto"/>
              <w:jc w:val="both"/>
              <w:rPr>
                <w:rFonts w:ascii="Verdana" w:hAnsi="Verdana" w:cs="Arial"/>
                <w:b/>
                <w:i/>
              </w:rPr>
            </w:pPr>
            <w:r>
              <w:rPr>
                <w:rFonts w:ascii="Verdana" w:hAnsi="Verdana" w:cs="Arial"/>
                <w:b/>
                <w:i/>
              </w:rPr>
              <w:t>IEŠKOMO DARBUOTOJO PAREIGŲ APRAŠYMAS</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Pareigų pavadinimas</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A56FF2" w:rsidP="00461759">
            <w:pPr>
              <w:spacing w:line="360" w:lineRule="auto"/>
              <w:rPr>
                <w:rFonts w:ascii="Verdana" w:hAnsi="Verdana" w:cs="Arial"/>
                <w:i/>
              </w:rPr>
            </w:pPr>
            <w:r>
              <w:rPr>
                <w:rFonts w:ascii="Verdana" w:hAnsi="Verdana" w:cs="Arial"/>
                <w:i/>
              </w:rPr>
              <w:t>Praktikantas</w:t>
            </w:r>
            <w:r w:rsidR="001C26F5">
              <w:rPr>
                <w:rFonts w:ascii="Verdana" w:hAnsi="Verdana" w:cs="Arial"/>
                <w:i/>
              </w:rPr>
              <w:t xml:space="preserve"> (-ė)</w:t>
            </w:r>
            <w:r>
              <w:rPr>
                <w:rFonts w:ascii="Verdana" w:hAnsi="Verdana" w:cs="Arial"/>
                <w:i/>
              </w:rPr>
              <w:t xml:space="preserve"> buhalterinės apskaitos skyriuje</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Trumpas darbo apibūdinimas, atsakomybė</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A56FF2" w:rsidP="00461759">
            <w:pPr>
              <w:spacing w:line="360" w:lineRule="auto"/>
              <w:rPr>
                <w:rFonts w:ascii="Verdana" w:hAnsi="Verdana" w:cs="Arial"/>
                <w:i/>
              </w:rPr>
            </w:pPr>
            <w:r>
              <w:rPr>
                <w:rFonts w:ascii="Verdana" w:hAnsi="Verdana" w:cs="Arial"/>
                <w:i/>
              </w:rPr>
              <w:t>Pirminių apskaitos dokumentų tvarkymas;</w:t>
            </w:r>
          </w:p>
          <w:p w:rsidR="00A56FF2" w:rsidRDefault="00A56FF2" w:rsidP="00A56FF2">
            <w:pPr>
              <w:spacing w:line="360" w:lineRule="auto"/>
              <w:rPr>
                <w:rFonts w:ascii="Verdana" w:hAnsi="Verdana" w:cs="Arial"/>
                <w:i/>
              </w:rPr>
            </w:pPr>
            <w:r>
              <w:rPr>
                <w:rFonts w:ascii="Verdana" w:hAnsi="Verdana" w:cs="Arial"/>
                <w:i/>
              </w:rPr>
              <w:t>Finansinių dokumentų sisteminimas, tvarkymas ir priežiūra; Duomenų sisteminimas;</w:t>
            </w:r>
          </w:p>
          <w:p w:rsidR="00A56FF2" w:rsidRDefault="00A56FF2" w:rsidP="00461759">
            <w:pPr>
              <w:spacing w:line="360" w:lineRule="auto"/>
              <w:rPr>
                <w:rFonts w:ascii="Verdana" w:hAnsi="Verdana" w:cs="Arial"/>
                <w:i/>
              </w:rPr>
            </w:pPr>
            <w:r>
              <w:rPr>
                <w:rFonts w:ascii="Verdana" w:hAnsi="Verdana" w:cs="Arial"/>
                <w:i/>
              </w:rPr>
              <w:t>Pagalba įmonės buhalteriams ir pavestų užduočių atlikimas.</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Pozicija organizacijos struktūroje, pavaldumas</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A56FF2" w:rsidP="00461759">
            <w:pPr>
              <w:spacing w:line="360" w:lineRule="auto"/>
              <w:rPr>
                <w:rFonts w:ascii="Verdana" w:hAnsi="Verdana" w:cs="Arial"/>
                <w:i/>
              </w:rPr>
            </w:pPr>
            <w:r>
              <w:rPr>
                <w:rFonts w:ascii="Verdana" w:hAnsi="Verdana" w:cs="Arial"/>
                <w:i/>
              </w:rPr>
              <w:t>P</w:t>
            </w:r>
            <w:r w:rsidR="001C26F5">
              <w:rPr>
                <w:rFonts w:ascii="Verdana" w:hAnsi="Verdana" w:cs="Arial"/>
                <w:i/>
              </w:rPr>
              <w:t>avaldumas</w:t>
            </w:r>
            <w:r>
              <w:rPr>
                <w:rFonts w:ascii="Verdana" w:hAnsi="Verdana" w:cs="Arial"/>
                <w:i/>
              </w:rPr>
              <w:t xml:space="preserve"> vyr. buhalteriui-finansininkui</w:t>
            </w:r>
            <w:r w:rsidR="001C26F5">
              <w:rPr>
                <w:rFonts w:ascii="Verdana" w:hAnsi="Verdana" w:cs="Arial"/>
                <w:i/>
              </w:rPr>
              <w:t xml:space="preserve"> (-ei)</w:t>
            </w:r>
          </w:p>
        </w:tc>
      </w:tr>
      <w:tr w:rsidR="001C26F5" w:rsidRPr="00D33C86" w:rsidTr="001C26F5">
        <w:tc>
          <w:tcPr>
            <w:tcW w:w="10563"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1C26F5" w:rsidRDefault="001C26F5" w:rsidP="00461759">
            <w:pPr>
              <w:spacing w:before="60" w:after="60" w:line="276" w:lineRule="auto"/>
              <w:rPr>
                <w:rFonts w:ascii="Verdana" w:hAnsi="Verdana" w:cs="Arial"/>
                <w:b/>
                <w:i/>
              </w:rPr>
            </w:pPr>
            <w:r>
              <w:rPr>
                <w:rFonts w:ascii="Verdana" w:hAnsi="Verdana" w:cs="Arial"/>
                <w:b/>
                <w:i/>
              </w:rPr>
              <w:t>REIKALAVIMAI KANDIDATAMS</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 xml:space="preserve">Išsilavinimas </w:t>
            </w:r>
          </w:p>
          <w:p w:rsidR="001C26F5" w:rsidRDefault="001C26F5" w:rsidP="00A56FF2">
            <w:pPr>
              <w:spacing w:after="120" w:line="276" w:lineRule="auto"/>
              <w:rPr>
                <w:rFonts w:ascii="Verdana" w:hAnsi="Verdana" w:cs="Arial"/>
                <w:i/>
              </w:rPr>
            </w:pPr>
            <w:r>
              <w:rPr>
                <w:rFonts w:ascii="Verdana" w:hAnsi="Verdana" w:cs="Arial"/>
                <w:i/>
                <w:sz w:val="16"/>
                <w:szCs w:val="16"/>
              </w:rPr>
              <w:t>(laipsnis, sritis ir specialybė)</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A56FF2" w:rsidP="001C26F5">
            <w:pPr>
              <w:numPr>
                <w:ilvl w:val="0"/>
                <w:numId w:val="1"/>
              </w:numPr>
              <w:spacing w:before="100" w:beforeAutospacing="1" w:after="100" w:afterAutospacing="1" w:line="276" w:lineRule="auto"/>
              <w:rPr>
                <w:rFonts w:ascii="Verdana" w:hAnsi="Verdana"/>
                <w:lang w:eastAsia="lt-LT"/>
              </w:rPr>
            </w:pPr>
            <w:r>
              <w:rPr>
                <w:rFonts w:ascii="Verdana" w:hAnsi="Verdana"/>
                <w:lang w:eastAsia="lt-LT"/>
              </w:rPr>
              <w:t>Buhalterinės apskaitos/fin</w:t>
            </w:r>
            <w:r w:rsidR="00687D30">
              <w:rPr>
                <w:rFonts w:ascii="Verdana" w:hAnsi="Verdana"/>
                <w:lang w:eastAsia="lt-LT"/>
              </w:rPr>
              <w:t>ansų studijų programų studentas(</w:t>
            </w:r>
            <w:r>
              <w:rPr>
                <w:rFonts w:ascii="Verdana" w:hAnsi="Verdana"/>
                <w:lang w:eastAsia="lt-LT"/>
              </w:rPr>
              <w:t>ė)</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A56FF2">
            <w:pPr>
              <w:spacing w:before="120" w:after="120" w:line="276" w:lineRule="auto"/>
              <w:rPr>
                <w:rFonts w:ascii="Verdana" w:hAnsi="Verdana" w:cs="Arial"/>
                <w:i/>
              </w:rPr>
            </w:pPr>
            <w:r>
              <w:rPr>
                <w:rFonts w:ascii="Verdana" w:hAnsi="Verdana" w:cs="Arial"/>
                <w:i/>
              </w:rPr>
              <w:t>Reikaling</w:t>
            </w:r>
            <w:r w:rsidR="00A56FF2">
              <w:rPr>
                <w:rFonts w:ascii="Verdana" w:hAnsi="Verdana" w:cs="Arial"/>
                <w:i/>
              </w:rPr>
              <w:t>i įgūdžiai,</w:t>
            </w:r>
            <w:r>
              <w:rPr>
                <w:rFonts w:ascii="Verdana" w:hAnsi="Verdana" w:cs="Arial"/>
                <w:i/>
              </w:rPr>
              <w:t xml:space="preserve"> profesinės ar kitos specifinės žinios</w:t>
            </w:r>
          </w:p>
        </w:tc>
        <w:tc>
          <w:tcPr>
            <w:tcW w:w="6911" w:type="dxa"/>
            <w:tcBorders>
              <w:top w:val="single" w:sz="4" w:space="0" w:color="auto"/>
              <w:left w:val="single" w:sz="4" w:space="0" w:color="auto"/>
              <w:bottom w:val="single" w:sz="4" w:space="0" w:color="auto"/>
              <w:right w:val="single" w:sz="4" w:space="0" w:color="auto"/>
            </w:tcBorders>
            <w:vAlign w:val="center"/>
          </w:tcPr>
          <w:p w:rsidR="001C26F5" w:rsidRDefault="00A56FF2" w:rsidP="001C26F5">
            <w:pPr>
              <w:numPr>
                <w:ilvl w:val="0"/>
                <w:numId w:val="1"/>
              </w:numPr>
              <w:spacing w:line="276" w:lineRule="auto"/>
              <w:rPr>
                <w:rFonts w:ascii="Verdana" w:hAnsi="Verdana"/>
                <w:lang w:eastAsia="lt-LT"/>
              </w:rPr>
            </w:pPr>
            <w:r>
              <w:rPr>
                <w:rFonts w:ascii="Verdana" w:hAnsi="Verdana"/>
                <w:lang w:eastAsia="lt-LT"/>
              </w:rPr>
              <w:t>MS Office programų (ypač MS Excel) žinojimas;</w:t>
            </w:r>
          </w:p>
          <w:p w:rsidR="00A56FF2" w:rsidRDefault="00A56FF2" w:rsidP="001C26F5">
            <w:pPr>
              <w:numPr>
                <w:ilvl w:val="0"/>
                <w:numId w:val="1"/>
              </w:numPr>
              <w:spacing w:line="276" w:lineRule="auto"/>
              <w:rPr>
                <w:rFonts w:ascii="Verdana" w:hAnsi="Verdana"/>
                <w:lang w:eastAsia="lt-LT"/>
              </w:rPr>
            </w:pPr>
            <w:r>
              <w:rPr>
                <w:rFonts w:ascii="Verdana" w:hAnsi="Verdana"/>
                <w:lang w:eastAsia="lt-LT"/>
              </w:rPr>
              <w:t>Geri matematikos įgūdžiai;</w:t>
            </w:r>
          </w:p>
          <w:p w:rsidR="00A56FF2" w:rsidRDefault="00A56FF2" w:rsidP="001C26F5">
            <w:pPr>
              <w:numPr>
                <w:ilvl w:val="0"/>
                <w:numId w:val="1"/>
              </w:numPr>
              <w:spacing w:line="276" w:lineRule="auto"/>
              <w:rPr>
                <w:rFonts w:ascii="Verdana" w:hAnsi="Verdana"/>
                <w:lang w:eastAsia="lt-LT"/>
              </w:rPr>
            </w:pPr>
            <w:r>
              <w:rPr>
                <w:rFonts w:ascii="Verdana" w:hAnsi="Verdana"/>
                <w:lang w:eastAsia="lt-LT"/>
              </w:rPr>
              <w:t>Gebėjimas analizuoti faktus ir skaičius;</w:t>
            </w:r>
            <w:bookmarkStart w:id="0" w:name="_GoBack"/>
            <w:bookmarkEnd w:id="0"/>
          </w:p>
          <w:p w:rsidR="00A56FF2" w:rsidRDefault="00A56FF2" w:rsidP="001C26F5">
            <w:pPr>
              <w:numPr>
                <w:ilvl w:val="0"/>
                <w:numId w:val="1"/>
              </w:numPr>
              <w:spacing w:line="276" w:lineRule="auto"/>
              <w:rPr>
                <w:rFonts w:ascii="Verdana" w:hAnsi="Verdana"/>
                <w:lang w:eastAsia="lt-LT"/>
              </w:rPr>
            </w:pPr>
            <w:r>
              <w:rPr>
                <w:rFonts w:ascii="Verdana" w:hAnsi="Verdana"/>
                <w:lang w:eastAsia="lt-LT"/>
              </w:rPr>
              <w:t>Noras mokytis ir tobulėti.</w:t>
            </w:r>
          </w:p>
          <w:p w:rsidR="001C26F5" w:rsidRDefault="001C26F5" w:rsidP="00461759">
            <w:pPr>
              <w:spacing w:line="276" w:lineRule="auto"/>
              <w:rPr>
                <w:rFonts w:ascii="Verdana" w:hAnsi="Verdana" w:cs="Arial"/>
                <w:i/>
              </w:rPr>
            </w:pP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A56FF2" w:rsidP="00A56FF2">
            <w:pPr>
              <w:spacing w:before="120" w:after="120" w:line="276" w:lineRule="auto"/>
              <w:rPr>
                <w:rFonts w:ascii="Verdana" w:hAnsi="Verdana" w:cs="Arial"/>
                <w:i/>
              </w:rPr>
            </w:pPr>
            <w:r>
              <w:rPr>
                <w:rFonts w:ascii="Verdana" w:hAnsi="Verdana" w:cs="Arial"/>
                <w:i/>
              </w:rPr>
              <w:lastRenderedPageBreak/>
              <w:t>Asmeninės savybės</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A56FF2" w:rsidP="00A56FF2">
            <w:pPr>
              <w:spacing w:line="360" w:lineRule="auto"/>
              <w:rPr>
                <w:rFonts w:ascii="Verdana" w:hAnsi="Verdana" w:cs="Arial"/>
                <w:i/>
              </w:rPr>
            </w:pPr>
            <w:r>
              <w:rPr>
                <w:rFonts w:ascii="Verdana" w:hAnsi="Verdana"/>
              </w:rPr>
              <w:t xml:space="preserve">Kruopštumas, </w:t>
            </w:r>
            <w:r w:rsidR="001C26F5">
              <w:rPr>
                <w:rFonts w:ascii="Verdana" w:hAnsi="Verdana"/>
              </w:rPr>
              <w:t>atsakingumas, savarankiškumas, žingeidumas</w:t>
            </w:r>
          </w:p>
        </w:tc>
      </w:tr>
      <w:tr w:rsidR="001C26F5" w:rsidRPr="00D33C86" w:rsidTr="001C26F5">
        <w:trPr>
          <w:trHeight w:val="317"/>
        </w:trPr>
        <w:tc>
          <w:tcPr>
            <w:tcW w:w="10563"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C26F5" w:rsidRDefault="001C26F5" w:rsidP="00461759">
            <w:pPr>
              <w:spacing w:before="60" w:after="60" w:line="276" w:lineRule="auto"/>
              <w:jc w:val="both"/>
              <w:rPr>
                <w:rFonts w:ascii="Verdana" w:hAnsi="Verdana" w:cs="Arial"/>
                <w:b/>
                <w:i/>
              </w:rPr>
            </w:pPr>
            <w:r>
              <w:rPr>
                <w:rFonts w:ascii="Verdana" w:hAnsi="Verdana" w:cs="Arial"/>
                <w:b/>
                <w:i/>
              </w:rPr>
              <w:t>DARBO SĄLYGOS</w:t>
            </w:r>
          </w:p>
        </w:tc>
      </w:tr>
      <w:tr w:rsidR="001C26F5" w:rsidRPr="00D33C86" w:rsidTr="001C26F5">
        <w:tc>
          <w:tcPr>
            <w:tcW w:w="3652" w:type="dxa"/>
            <w:tcBorders>
              <w:top w:val="single" w:sz="4" w:space="0" w:color="auto"/>
              <w:left w:val="single" w:sz="4" w:space="0" w:color="auto"/>
              <w:bottom w:val="single" w:sz="4" w:space="0" w:color="auto"/>
              <w:right w:val="single" w:sz="4" w:space="0" w:color="auto"/>
            </w:tcBorders>
            <w:hideMark/>
          </w:tcPr>
          <w:p w:rsidR="001C26F5" w:rsidRDefault="001C26F5" w:rsidP="00461759">
            <w:pPr>
              <w:spacing w:before="120" w:after="120" w:line="276" w:lineRule="auto"/>
              <w:rPr>
                <w:rFonts w:ascii="Verdana" w:hAnsi="Verdana" w:cs="Arial"/>
                <w:i/>
              </w:rPr>
            </w:pPr>
            <w:r>
              <w:rPr>
                <w:rFonts w:ascii="Verdana" w:hAnsi="Verdana" w:cs="Arial"/>
                <w:i/>
              </w:rPr>
              <w:t xml:space="preserve">Darbo vieta </w:t>
            </w:r>
            <w:r>
              <w:rPr>
                <w:rFonts w:ascii="Verdana" w:hAnsi="Verdana" w:cs="Arial"/>
                <w:i/>
                <w:sz w:val="16"/>
                <w:szCs w:val="16"/>
              </w:rPr>
              <w:t>(miestas, adresas ir kt.)</w:t>
            </w:r>
          </w:p>
        </w:tc>
        <w:tc>
          <w:tcPr>
            <w:tcW w:w="6911" w:type="dxa"/>
            <w:tcBorders>
              <w:top w:val="single" w:sz="4" w:space="0" w:color="auto"/>
              <w:left w:val="single" w:sz="4" w:space="0" w:color="auto"/>
              <w:bottom w:val="single" w:sz="4" w:space="0" w:color="auto"/>
              <w:right w:val="single" w:sz="4" w:space="0" w:color="auto"/>
            </w:tcBorders>
            <w:vAlign w:val="center"/>
            <w:hideMark/>
          </w:tcPr>
          <w:p w:rsidR="001C26F5" w:rsidRDefault="001C26F5" w:rsidP="00461759">
            <w:pPr>
              <w:spacing w:before="120" w:after="120" w:line="276" w:lineRule="auto"/>
              <w:rPr>
                <w:rFonts w:ascii="Verdana" w:hAnsi="Verdana" w:cs="Arial"/>
                <w:i/>
              </w:rPr>
            </w:pPr>
            <w:r>
              <w:rPr>
                <w:rFonts w:ascii="Verdana" w:hAnsi="Verdana" w:cs="Arial"/>
                <w:i/>
              </w:rPr>
              <w:t>Vilnius</w:t>
            </w:r>
          </w:p>
        </w:tc>
      </w:tr>
      <w:tr w:rsidR="00A56FF2" w:rsidRPr="00D33C86" w:rsidTr="001C26F5">
        <w:tc>
          <w:tcPr>
            <w:tcW w:w="3652" w:type="dxa"/>
            <w:tcBorders>
              <w:top w:val="single" w:sz="4" w:space="0" w:color="auto"/>
              <w:left w:val="single" w:sz="4" w:space="0" w:color="auto"/>
              <w:bottom w:val="single" w:sz="4" w:space="0" w:color="auto"/>
              <w:right w:val="single" w:sz="4" w:space="0" w:color="auto"/>
            </w:tcBorders>
          </w:tcPr>
          <w:p w:rsidR="00A56FF2" w:rsidRDefault="00A56FF2" w:rsidP="00461759">
            <w:pPr>
              <w:spacing w:before="120" w:after="120" w:line="276" w:lineRule="auto"/>
              <w:rPr>
                <w:rFonts w:ascii="Verdana" w:hAnsi="Verdana" w:cs="Arial"/>
                <w:i/>
              </w:rPr>
            </w:pPr>
            <w:r>
              <w:rPr>
                <w:rFonts w:ascii="Verdana" w:hAnsi="Verdana" w:cs="Arial"/>
                <w:i/>
              </w:rPr>
              <w:t>Įmonė siūlo</w:t>
            </w:r>
          </w:p>
        </w:tc>
        <w:tc>
          <w:tcPr>
            <w:tcW w:w="6911" w:type="dxa"/>
            <w:tcBorders>
              <w:top w:val="single" w:sz="4" w:space="0" w:color="auto"/>
              <w:left w:val="single" w:sz="4" w:space="0" w:color="auto"/>
              <w:bottom w:val="single" w:sz="4" w:space="0" w:color="auto"/>
              <w:right w:val="single" w:sz="4" w:space="0" w:color="auto"/>
            </w:tcBorders>
            <w:vAlign w:val="center"/>
          </w:tcPr>
          <w:p w:rsidR="00662CBC" w:rsidRDefault="00662CBC" w:rsidP="00461759">
            <w:pPr>
              <w:spacing w:before="120" w:after="120" w:line="276" w:lineRule="auto"/>
              <w:rPr>
                <w:rFonts w:ascii="Verdana" w:hAnsi="Verdana" w:cs="Arial"/>
                <w:i/>
              </w:rPr>
            </w:pPr>
            <w:r>
              <w:rPr>
                <w:rFonts w:ascii="Verdana" w:hAnsi="Verdana" w:cs="Arial"/>
                <w:i/>
              </w:rPr>
              <w:t>Galimybę susipažinti su įmonės veikla;</w:t>
            </w:r>
          </w:p>
          <w:p w:rsidR="00A56FF2" w:rsidRDefault="00662CBC" w:rsidP="00461759">
            <w:pPr>
              <w:spacing w:before="120" w:after="120" w:line="276" w:lineRule="auto"/>
              <w:rPr>
                <w:rFonts w:ascii="Verdana" w:hAnsi="Verdana" w:cs="Arial"/>
                <w:i/>
              </w:rPr>
            </w:pPr>
            <w:r>
              <w:rPr>
                <w:rFonts w:ascii="Verdana" w:hAnsi="Verdana" w:cs="Arial"/>
                <w:i/>
              </w:rPr>
              <w:t>Galimybę įgyti žinių ir patirties dinamiškoje ir augančioje kompanijoje;</w:t>
            </w:r>
          </w:p>
          <w:p w:rsidR="00662CBC" w:rsidRDefault="00662CBC" w:rsidP="00461759">
            <w:pPr>
              <w:spacing w:before="120" w:after="120" w:line="276" w:lineRule="auto"/>
              <w:rPr>
                <w:rFonts w:ascii="Verdana" w:hAnsi="Verdana" w:cs="Arial"/>
                <w:i/>
              </w:rPr>
            </w:pPr>
            <w:r>
              <w:rPr>
                <w:rFonts w:ascii="Verdana" w:hAnsi="Verdana" w:cs="Arial"/>
                <w:i/>
              </w:rPr>
              <w:t>Visas reikalingas darbo priemones.</w:t>
            </w:r>
          </w:p>
        </w:tc>
      </w:tr>
    </w:tbl>
    <w:p w:rsidR="004F4838" w:rsidRDefault="004F4838"/>
    <w:sectPr w:rsidR="004F483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3E58"/>
    <w:multiLevelType w:val="multilevel"/>
    <w:tmpl w:val="CE229C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F5"/>
    <w:rsid w:val="001C26F5"/>
    <w:rsid w:val="004F4838"/>
    <w:rsid w:val="00662CBC"/>
    <w:rsid w:val="00687D30"/>
    <w:rsid w:val="00A56FF2"/>
    <w:rsid w:val="00BE4B14"/>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74C25D4-C513-4460-8CD1-0EB8DD54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6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2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Jankauskaite@diverus.com@diverus.com" TargetMode="External"/><Relationship Id="rId3" Type="http://schemas.openxmlformats.org/officeDocument/2006/relationships/settings" Target="settings.xml"/><Relationship Id="rId7" Type="http://schemas.openxmlformats.org/officeDocument/2006/relationships/hyperlink" Target="mailto:HR@diver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veru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1365</Words>
  <Characters>779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 “DIVERUS” Irina Fiodorova</dc:creator>
  <cp:lastModifiedBy>Diana.Jankauskaite@diverus.com</cp:lastModifiedBy>
  <cp:revision>4</cp:revision>
  <dcterms:created xsi:type="dcterms:W3CDTF">2016-02-19T13:09:00Z</dcterms:created>
  <dcterms:modified xsi:type="dcterms:W3CDTF">2016-10-25T10:42:00Z</dcterms:modified>
</cp:coreProperties>
</file>